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E0E" w:rsidRDefault="00182E0E" w:rsidP="00182E0E">
      <w:pPr>
        <w:pStyle w:val="a3"/>
        <w:jc w:val="center"/>
        <w:rPr>
          <w:b/>
          <w:color w:val="1F497D" w:themeColor="text2"/>
          <w:sz w:val="18"/>
          <w:szCs w:val="18"/>
        </w:rPr>
      </w:pPr>
      <w:r w:rsidRPr="00182E0E">
        <w:rPr>
          <w:b/>
          <w:color w:val="1F497D" w:themeColor="text2"/>
          <w:sz w:val="18"/>
          <w:szCs w:val="18"/>
        </w:rPr>
        <w:t>Национальный центр усыновления Министерства образования Республики Беларусь</w:t>
      </w:r>
    </w:p>
    <w:p w:rsidR="006074B9" w:rsidRPr="00182E0E" w:rsidRDefault="00182E0E" w:rsidP="00642503">
      <w:pPr>
        <w:pStyle w:val="a3"/>
        <w:jc w:val="both"/>
        <w:rPr>
          <w:b/>
          <w:sz w:val="28"/>
          <w:szCs w:val="28"/>
        </w:rPr>
      </w:pPr>
      <w:r>
        <w:rPr>
          <w:b/>
          <w:sz w:val="28"/>
          <w:szCs w:val="28"/>
        </w:rPr>
        <w:t xml:space="preserve">Для психологической диагностики коммуникативных навыков у детей </w:t>
      </w:r>
      <w:r w:rsidR="006074B9" w:rsidRPr="00182E0E">
        <w:rPr>
          <w:b/>
          <w:sz w:val="28"/>
          <w:szCs w:val="28"/>
        </w:rPr>
        <w:t xml:space="preserve">старшего дошкольного возраста можно использовать следующие методики: </w:t>
      </w:r>
    </w:p>
    <w:p w:rsidR="00182E0E" w:rsidRPr="00182E0E" w:rsidRDefault="00182E0E" w:rsidP="00642503">
      <w:pPr>
        <w:pStyle w:val="a3"/>
        <w:jc w:val="both"/>
        <w:rPr>
          <w:b/>
          <w:color w:val="1F497D" w:themeColor="text2"/>
          <w:sz w:val="28"/>
          <w:szCs w:val="28"/>
        </w:rPr>
      </w:pPr>
      <w:r w:rsidRPr="00182E0E">
        <w:rPr>
          <w:b/>
          <w:color w:val="1F497D" w:themeColor="text2"/>
          <w:sz w:val="28"/>
          <w:szCs w:val="28"/>
        </w:rPr>
        <w:t xml:space="preserve">*Методика определения ведущей формы общения ребенка </w:t>
      </w:r>
      <w:proofErr w:type="gramStart"/>
      <w:r w:rsidRPr="00182E0E">
        <w:rPr>
          <w:b/>
          <w:color w:val="1F497D" w:themeColor="text2"/>
          <w:sz w:val="28"/>
          <w:szCs w:val="28"/>
        </w:rPr>
        <w:t>со</w:t>
      </w:r>
      <w:proofErr w:type="gramEnd"/>
      <w:r w:rsidRPr="00182E0E">
        <w:rPr>
          <w:b/>
          <w:color w:val="1F497D" w:themeColor="text2"/>
          <w:sz w:val="28"/>
          <w:szCs w:val="28"/>
        </w:rPr>
        <w:t xml:space="preserve"> взрослым (М.И. </w:t>
      </w:r>
      <w:proofErr w:type="spellStart"/>
      <w:r w:rsidRPr="00182E0E">
        <w:rPr>
          <w:b/>
          <w:color w:val="1F497D" w:themeColor="text2"/>
          <w:sz w:val="28"/>
          <w:szCs w:val="28"/>
        </w:rPr>
        <w:t>Лисина</w:t>
      </w:r>
      <w:proofErr w:type="spellEnd"/>
      <w:r w:rsidRPr="00182E0E">
        <w:rPr>
          <w:b/>
          <w:color w:val="1F497D" w:themeColor="text2"/>
          <w:sz w:val="28"/>
          <w:szCs w:val="28"/>
        </w:rPr>
        <w:t>)</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В   предлагаемой   М. И. Лисиной   методике   исследуются   три формы   общения   за   исключением   ситуативно-личностной,   так </w:t>
      </w:r>
      <w:proofErr w:type="gramStart"/>
      <w:r w:rsidRPr="00182E0E">
        <w:rPr>
          <w:rFonts w:ascii="Times New Roman" w:eastAsia="Times New Roman" w:hAnsi="Times New Roman" w:cs="Times New Roman"/>
          <w:sz w:val="28"/>
          <w:szCs w:val="28"/>
          <w:lang w:eastAsia="ru-RU"/>
        </w:rPr>
        <w:t>к</w:t>
      </w:r>
      <w:proofErr w:type="gramEnd"/>
      <w:r w:rsidRPr="00182E0E">
        <w:rPr>
          <w:rFonts w:ascii="Times New Roman" w:eastAsia="Times New Roman" w:hAnsi="Times New Roman" w:cs="Times New Roman"/>
          <w:sz w:val="28"/>
          <w:szCs w:val="28"/>
          <w:lang w:eastAsia="ru-RU"/>
        </w:rPr>
        <w:t xml:space="preserve"> она проявляется лишь у детей раннего возраста (до 6 месяцев). Для использования методики М.И.Лисиной по диагностике форм общения необходимо познакомиться с предлагаемой автором классификацией форм общения и их основных параметров дошкольном возрасте, </w:t>
      </w:r>
      <w:proofErr w:type="gramStart"/>
      <w:r w:rsidRPr="00182E0E">
        <w:rPr>
          <w:rFonts w:ascii="Times New Roman" w:eastAsia="Times New Roman" w:hAnsi="Times New Roman" w:cs="Times New Roman"/>
          <w:sz w:val="28"/>
          <w:szCs w:val="28"/>
          <w:lang w:eastAsia="ru-RU"/>
        </w:rPr>
        <w:t>которая</w:t>
      </w:r>
      <w:proofErr w:type="gramEnd"/>
      <w:r w:rsidRPr="00182E0E">
        <w:rPr>
          <w:rFonts w:ascii="Times New Roman" w:eastAsia="Times New Roman" w:hAnsi="Times New Roman" w:cs="Times New Roman"/>
          <w:sz w:val="28"/>
          <w:szCs w:val="28"/>
          <w:lang w:eastAsia="ru-RU"/>
        </w:rPr>
        <w:t xml:space="preserve"> представлена в таблице 1.</w:t>
      </w:r>
    </w:p>
    <w:p w:rsidR="00182E0E" w:rsidRPr="00182E0E" w:rsidRDefault="00182E0E" w:rsidP="00182E0E">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i/>
          <w:iCs/>
          <w:sz w:val="28"/>
          <w:szCs w:val="28"/>
          <w:lang w:eastAsia="ru-RU"/>
        </w:rPr>
        <w:t>Ситуативно-деловая (СД) форма общения.</w:t>
      </w:r>
      <w:r w:rsidRPr="00182E0E">
        <w:rPr>
          <w:rFonts w:ascii="Times New Roman" w:eastAsia="Times New Roman" w:hAnsi="Times New Roman" w:cs="Times New Roman"/>
          <w:sz w:val="28"/>
          <w:szCs w:val="28"/>
          <w:lang w:eastAsia="ru-RU"/>
        </w:rPr>
        <w:t xml:space="preserve"> Для ее изучения организуется игра с участием взрослого. Он предвари</w:t>
      </w:r>
      <w:r w:rsidRPr="00182E0E">
        <w:rPr>
          <w:rFonts w:ascii="Times New Roman" w:eastAsia="Times New Roman" w:hAnsi="Times New Roman" w:cs="Times New Roman"/>
          <w:sz w:val="28"/>
          <w:szCs w:val="28"/>
          <w:lang w:eastAsia="ru-RU"/>
        </w:rPr>
        <w:softHyphen/>
        <w:t>тельно рассказывает, в чем состоит игра, как пользоваться иг</w:t>
      </w:r>
      <w:r w:rsidRPr="00182E0E">
        <w:rPr>
          <w:rFonts w:ascii="Times New Roman" w:eastAsia="Times New Roman" w:hAnsi="Times New Roman" w:cs="Times New Roman"/>
          <w:sz w:val="28"/>
          <w:szCs w:val="28"/>
          <w:lang w:eastAsia="ru-RU"/>
        </w:rPr>
        <w:softHyphen/>
        <w:t>рушками. Затем ребенок разворачивает свою деятельность. Взрослый наблюдает, оказывает при необходимости помощь: отвечает на вопросы, откликается на предложения ребенка. Здесь общение протекает на фоне практических действий с игрушками.</w:t>
      </w:r>
    </w:p>
    <w:p w:rsidR="00182E0E" w:rsidRPr="00182E0E" w:rsidRDefault="00182E0E" w:rsidP="00182E0E">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182E0E">
        <w:rPr>
          <w:rFonts w:ascii="Times New Roman" w:eastAsia="Times New Roman" w:hAnsi="Times New Roman" w:cs="Times New Roman"/>
          <w:b/>
          <w:bCs/>
          <w:i/>
          <w:iCs/>
          <w:sz w:val="28"/>
          <w:szCs w:val="28"/>
          <w:lang w:eastAsia="ru-RU"/>
        </w:rPr>
        <w:t>Внеситуативно-познавательная</w:t>
      </w:r>
      <w:proofErr w:type="spellEnd"/>
      <w:r w:rsidRPr="00182E0E">
        <w:rPr>
          <w:rFonts w:ascii="Times New Roman" w:eastAsia="Times New Roman" w:hAnsi="Times New Roman" w:cs="Times New Roman"/>
          <w:b/>
          <w:bCs/>
          <w:i/>
          <w:iCs/>
          <w:sz w:val="28"/>
          <w:szCs w:val="28"/>
          <w:lang w:eastAsia="ru-RU"/>
        </w:rPr>
        <w:t xml:space="preserve"> (ВП)    форма    общения. </w:t>
      </w:r>
      <w:r w:rsidRPr="00182E0E">
        <w:rPr>
          <w:rFonts w:ascii="Times New Roman" w:eastAsia="Times New Roman" w:hAnsi="Times New Roman" w:cs="Times New Roman"/>
          <w:i/>
          <w:iCs/>
          <w:sz w:val="28"/>
          <w:szCs w:val="28"/>
          <w:lang w:eastAsia="ru-RU"/>
        </w:rPr>
        <w:t xml:space="preserve">С </w:t>
      </w:r>
      <w:r w:rsidRPr="00182E0E">
        <w:rPr>
          <w:rFonts w:ascii="Times New Roman" w:eastAsia="Times New Roman" w:hAnsi="Times New Roman" w:cs="Times New Roman"/>
          <w:sz w:val="28"/>
          <w:szCs w:val="28"/>
          <w:lang w:eastAsia="ru-RU"/>
        </w:rPr>
        <w:t xml:space="preserve">целью изучения  этой формы общения осуществляется чтение обсуждение книг. Книги подбираются соответственно возрасту детей и имеют познавательный характер (о зверях, машинах...). Взрослый  читает   книжку,   объясняет,   что  нарисовано   на  картинках,   дает  возможность  ребенку сообщить  о  своих  знаниях в соответствующей  области,   подробно  отвечает  на вопросы  ребенка.   Тему   беседы   и   конкретную   книжку   ребенок   выбирает сам из ряда </w:t>
      </w:r>
      <w:proofErr w:type="gramStart"/>
      <w:r w:rsidRPr="00182E0E">
        <w:rPr>
          <w:rFonts w:ascii="Times New Roman" w:eastAsia="Times New Roman" w:hAnsi="Times New Roman" w:cs="Times New Roman"/>
          <w:sz w:val="28"/>
          <w:szCs w:val="28"/>
          <w:lang w:eastAsia="ru-RU"/>
        </w:rPr>
        <w:t>предложенных</w:t>
      </w:r>
      <w:proofErr w:type="gramEnd"/>
      <w:r w:rsidRPr="00182E0E">
        <w:rPr>
          <w:rFonts w:ascii="Times New Roman" w:eastAsia="Times New Roman" w:hAnsi="Times New Roman" w:cs="Times New Roman"/>
          <w:sz w:val="28"/>
          <w:szCs w:val="28"/>
          <w:lang w:eastAsia="ru-RU"/>
        </w:rPr>
        <w:t>.</w:t>
      </w:r>
    </w:p>
    <w:p w:rsidR="00182E0E" w:rsidRPr="00182E0E" w:rsidRDefault="00182E0E" w:rsidP="00182E0E">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182E0E">
        <w:rPr>
          <w:rFonts w:ascii="Times New Roman" w:eastAsia="Times New Roman" w:hAnsi="Times New Roman" w:cs="Times New Roman"/>
          <w:b/>
          <w:bCs/>
          <w:i/>
          <w:iCs/>
          <w:sz w:val="28"/>
          <w:szCs w:val="28"/>
          <w:lang w:eastAsia="ru-RU"/>
        </w:rPr>
        <w:t>Внеситуативно-личностная</w:t>
      </w:r>
      <w:proofErr w:type="spellEnd"/>
      <w:r w:rsidRPr="00182E0E">
        <w:rPr>
          <w:rFonts w:ascii="Times New Roman" w:eastAsia="Times New Roman" w:hAnsi="Times New Roman" w:cs="Times New Roman"/>
          <w:b/>
          <w:bCs/>
          <w:i/>
          <w:iCs/>
          <w:sz w:val="28"/>
          <w:szCs w:val="28"/>
          <w:lang w:eastAsia="ru-RU"/>
        </w:rPr>
        <w:t xml:space="preserve"> (</w:t>
      </w:r>
      <w:proofErr w:type="gramStart"/>
      <w:r w:rsidRPr="00182E0E">
        <w:rPr>
          <w:rFonts w:ascii="Times New Roman" w:eastAsia="Times New Roman" w:hAnsi="Times New Roman" w:cs="Times New Roman"/>
          <w:b/>
          <w:bCs/>
          <w:i/>
          <w:iCs/>
          <w:sz w:val="28"/>
          <w:szCs w:val="28"/>
          <w:lang w:eastAsia="ru-RU"/>
        </w:rPr>
        <w:t>ВЛ</w:t>
      </w:r>
      <w:proofErr w:type="gramEnd"/>
      <w:r w:rsidRPr="00182E0E">
        <w:rPr>
          <w:rFonts w:ascii="Times New Roman" w:eastAsia="Times New Roman" w:hAnsi="Times New Roman" w:cs="Times New Roman"/>
          <w:b/>
          <w:bCs/>
          <w:i/>
          <w:iCs/>
          <w:sz w:val="28"/>
          <w:szCs w:val="28"/>
          <w:lang w:eastAsia="ru-RU"/>
        </w:rPr>
        <w:t>) форма общения.</w:t>
      </w:r>
      <w:r w:rsidRPr="00182E0E">
        <w:rPr>
          <w:rFonts w:ascii="Times New Roman" w:eastAsia="Times New Roman" w:hAnsi="Times New Roman" w:cs="Times New Roman"/>
          <w:i/>
          <w:iCs/>
          <w:sz w:val="28"/>
          <w:szCs w:val="28"/>
          <w:lang w:eastAsia="ru-RU"/>
        </w:rPr>
        <w:t xml:space="preserve"> С </w:t>
      </w:r>
      <w:r w:rsidRPr="00182E0E">
        <w:rPr>
          <w:rFonts w:ascii="Times New Roman" w:eastAsia="Times New Roman" w:hAnsi="Times New Roman" w:cs="Times New Roman"/>
          <w:sz w:val="28"/>
          <w:szCs w:val="28"/>
          <w:lang w:eastAsia="ru-RU"/>
        </w:rPr>
        <w:t>детьми проводится беседа на личностные темы. Экспериментатор задает вопросы ребенку о его семье, друзьях, отношениях в группе. Взрослый рассказывает о себе,  о поступках разных людей,  оценивает свои достоинства и недостатки, старается быть равноправ</w:t>
      </w:r>
      <w:r w:rsidRPr="00182E0E">
        <w:rPr>
          <w:rFonts w:ascii="Times New Roman" w:eastAsia="Times New Roman" w:hAnsi="Times New Roman" w:cs="Times New Roman"/>
          <w:sz w:val="28"/>
          <w:szCs w:val="28"/>
          <w:lang w:eastAsia="ru-RU"/>
        </w:rPr>
        <w:softHyphen/>
        <w:t>ным и активным участником беседы.</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Таблица 1. Формы общения и их основные параметры</w:t>
      </w:r>
    </w:p>
    <w:tbl>
      <w:tblPr>
        <w:tblW w:w="90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94"/>
        <w:gridCol w:w="955"/>
        <w:gridCol w:w="1362"/>
        <w:gridCol w:w="1507"/>
        <w:gridCol w:w="1520"/>
        <w:gridCol w:w="1198"/>
        <w:gridCol w:w="1439"/>
      </w:tblGrid>
      <w:tr w:rsidR="00182E0E" w:rsidRPr="00182E0E" w:rsidTr="00182E0E">
        <w:trPr>
          <w:tblCellSpacing w:w="15" w:type="dxa"/>
        </w:trPr>
        <w:tc>
          <w:tcPr>
            <w:tcW w:w="2595" w:type="dxa"/>
            <w:vMerge w:val="restart"/>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Формы общения</w:t>
            </w:r>
          </w:p>
        </w:tc>
        <w:tc>
          <w:tcPr>
            <w:tcW w:w="11760" w:type="dxa"/>
            <w:gridSpan w:val="6"/>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Параметры форм общения</w:t>
            </w:r>
          </w:p>
        </w:tc>
      </w:tr>
      <w:tr w:rsidR="00182E0E" w:rsidRPr="00182E0E" w:rsidTr="00182E0E">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0"/>
                <w:szCs w:val="20"/>
                <w:lang w:eastAsia="ru-RU"/>
              </w:rPr>
            </w:pPr>
          </w:p>
        </w:tc>
        <w:tc>
          <w:tcPr>
            <w:tcW w:w="135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Время проявления</w:t>
            </w:r>
          </w:p>
        </w:tc>
        <w:tc>
          <w:tcPr>
            <w:tcW w:w="187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С кем и где общается ребенок</w:t>
            </w:r>
          </w:p>
        </w:tc>
        <w:tc>
          <w:tcPr>
            <w:tcW w:w="22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Вид потребности</w:t>
            </w:r>
          </w:p>
        </w:tc>
        <w:tc>
          <w:tcPr>
            <w:tcW w:w="22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Ведущий мотив общения</w:t>
            </w:r>
          </w:p>
        </w:tc>
        <w:tc>
          <w:tcPr>
            <w:tcW w:w="180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Средство общения</w:t>
            </w:r>
          </w:p>
        </w:tc>
        <w:tc>
          <w:tcPr>
            <w:tcW w:w="216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Продукты общения</w:t>
            </w:r>
          </w:p>
        </w:tc>
      </w:tr>
      <w:tr w:rsidR="00182E0E" w:rsidRPr="00182E0E" w:rsidTr="00182E0E">
        <w:trPr>
          <w:tblCellSpacing w:w="15" w:type="dxa"/>
        </w:trPr>
        <w:tc>
          <w:tcPr>
            <w:tcW w:w="25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 xml:space="preserve">1. Ситуативно-личностная </w:t>
            </w:r>
            <w:r w:rsidRPr="00182E0E">
              <w:rPr>
                <w:rFonts w:ascii="Times New Roman" w:eastAsia="Times New Roman" w:hAnsi="Times New Roman" w:cs="Times New Roman"/>
                <w:sz w:val="20"/>
                <w:szCs w:val="20"/>
                <w:lang w:eastAsia="ru-RU"/>
              </w:rPr>
              <w:lastRenderedPageBreak/>
              <w:t>(непосредственно-эмоциональная)</w:t>
            </w:r>
          </w:p>
        </w:tc>
        <w:tc>
          <w:tcPr>
            <w:tcW w:w="135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lastRenderedPageBreak/>
              <w:t xml:space="preserve">2 мес. (от 2 до 6 </w:t>
            </w:r>
            <w:r w:rsidRPr="00182E0E">
              <w:rPr>
                <w:rFonts w:ascii="Times New Roman" w:eastAsia="Times New Roman" w:hAnsi="Times New Roman" w:cs="Times New Roman"/>
                <w:sz w:val="20"/>
                <w:szCs w:val="20"/>
                <w:lang w:eastAsia="ru-RU"/>
              </w:rPr>
              <w:lastRenderedPageBreak/>
              <w:t>мес.)</w:t>
            </w:r>
          </w:p>
        </w:tc>
        <w:tc>
          <w:tcPr>
            <w:tcW w:w="187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lastRenderedPageBreak/>
              <w:t xml:space="preserve">Мать, родные, которые </w:t>
            </w:r>
            <w:r w:rsidRPr="00182E0E">
              <w:rPr>
                <w:rFonts w:ascii="Times New Roman" w:eastAsia="Times New Roman" w:hAnsi="Times New Roman" w:cs="Times New Roman"/>
                <w:sz w:val="20"/>
                <w:szCs w:val="20"/>
                <w:lang w:eastAsia="ru-RU"/>
              </w:rPr>
              <w:lastRenderedPageBreak/>
              <w:t>обеспечивают выживание ребенка и удовлетворяют его первичные потребности</w:t>
            </w:r>
          </w:p>
        </w:tc>
        <w:tc>
          <w:tcPr>
            <w:tcW w:w="22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lastRenderedPageBreak/>
              <w:t>Потребность в доброжелательн</w:t>
            </w:r>
            <w:r w:rsidRPr="00182E0E">
              <w:rPr>
                <w:rFonts w:ascii="Times New Roman" w:eastAsia="Times New Roman" w:hAnsi="Times New Roman" w:cs="Times New Roman"/>
                <w:sz w:val="20"/>
                <w:szCs w:val="20"/>
                <w:lang w:eastAsia="ru-RU"/>
              </w:rPr>
              <w:lastRenderedPageBreak/>
              <w:t>ом внимании взрослого</w:t>
            </w:r>
          </w:p>
        </w:tc>
        <w:tc>
          <w:tcPr>
            <w:tcW w:w="22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lastRenderedPageBreak/>
              <w:t xml:space="preserve">Личностный: взрослый – это </w:t>
            </w:r>
            <w:r w:rsidRPr="00182E0E">
              <w:rPr>
                <w:rFonts w:ascii="Times New Roman" w:eastAsia="Times New Roman" w:hAnsi="Times New Roman" w:cs="Times New Roman"/>
                <w:sz w:val="20"/>
                <w:szCs w:val="20"/>
                <w:lang w:eastAsia="ru-RU"/>
              </w:rPr>
              <w:lastRenderedPageBreak/>
              <w:t>ласковый доброжелательный человек</w:t>
            </w:r>
          </w:p>
        </w:tc>
        <w:tc>
          <w:tcPr>
            <w:tcW w:w="180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lastRenderedPageBreak/>
              <w:t>Экспрессивно-</w:t>
            </w:r>
            <w:r w:rsidRPr="00182E0E">
              <w:rPr>
                <w:rFonts w:ascii="Times New Roman" w:eastAsia="Times New Roman" w:hAnsi="Times New Roman" w:cs="Times New Roman"/>
                <w:sz w:val="20"/>
                <w:szCs w:val="20"/>
                <w:lang w:eastAsia="ru-RU"/>
              </w:rPr>
              <w:lastRenderedPageBreak/>
              <w:t>мимические реакции: улыбка, взгляд, мимика</w:t>
            </w:r>
          </w:p>
        </w:tc>
        <w:tc>
          <w:tcPr>
            <w:tcW w:w="216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lastRenderedPageBreak/>
              <w:t xml:space="preserve">Неспецифическая общая </w:t>
            </w:r>
            <w:r w:rsidRPr="00182E0E">
              <w:rPr>
                <w:rFonts w:ascii="Times New Roman" w:eastAsia="Times New Roman" w:hAnsi="Times New Roman" w:cs="Times New Roman"/>
                <w:sz w:val="20"/>
                <w:szCs w:val="20"/>
                <w:lang w:eastAsia="ru-RU"/>
              </w:rPr>
              <w:lastRenderedPageBreak/>
              <w:t>активность. Подготовка к акту хватания</w:t>
            </w:r>
          </w:p>
        </w:tc>
      </w:tr>
      <w:tr w:rsidR="00182E0E" w:rsidRPr="00182E0E" w:rsidTr="00182E0E">
        <w:trPr>
          <w:tblCellSpacing w:w="15" w:type="dxa"/>
        </w:trPr>
        <w:tc>
          <w:tcPr>
            <w:tcW w:w="25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lastRenderedPageBreak/>
              <w:t>2. Ситуативно-деловая (предметно-действенная)</w:t>
            </w:r>
          </w:p>
        </w:tc>
        <w:tc>
          <w:tcPr>
            <w:tcW w:w="135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6 мес. (от 6 мес. До 3 лет)</w:t>
            </w:r>
          </w:p>
        </w:tc>
        <w:tc>
          <w:tcPr>
            <w:tcW w:w="187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 xml:space="preserve">Совместная деятельность </w:t>
            </w:r>
            <w:proofErr w:type="gramStart"/>
            <w:r w:rsidRPr="00182E0E">
              <w:rPr>
                <w:rFonts w:ascii="Times New Roman" w:eastAsia="Times New Roman" w:hAnsi="Times New Roman" w:cs="Times New Roman"/>
                <w:sz w:val="20"/>
                <w:szCs w:val="20"/>
                <w:lang w:eastAsia="ru-RU"/>
              </w:rPr>
              <w:t>со</w:t>
            </w:r>
            <w:proofErr w:type="gramEnd"/>
            <w:r w:rsidRPr="00182E0E">
              <w:rPr>
                <w:rFonts w:ascii="Times New Roman" w:eastAsia="Times New Roman" w:hAnsi="Times New Roman" w:cs="Times New Roman"/>
                <w:sz w:val="20"/>
                <w:szCs w:val="20"/>
                <w:lang w:eastAsia="ru-RU"/>
              </w:rPr>
              <w:t xml:space="preserve"> взрослым в ходе предметной деятельности</w:t>
            </w:r>
          </w:p>
        </w:tc>
        <w:tc>
          <w:tcPr>
            <w:tcW w:w="22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Потребность в доброжелательном внимании, сотрудничестве</w:t>
            </w:r>
          </w:p>
        </w:tc>
        <w:tc>
          <w:tcPr>
            <w:tcW w:w="22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Деловой: взрослый – образец для подражания, эксперт, помощник</w:t>
            </w:r>
          </w:p>
        </w:tc>
        <w:tc>
          <w:tcPr>
            <w:tcW w:w="180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Предметно-действенные операции</w:t>
            </w:r>
          </w:p>
        </w:tc>
        <w:tc>
          <w:tcPr>
            <w:tcW w:w="216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Развитие предметной деятельности. Подготовка к овладению речью</w:t>
            </w:r>
          </w:p>
        </w:tc>
      </w:tr>
      <w:tr w:rsidR="00182E0E" w:rsidRPr="00182E0E" w:rsidTr="00182E0E">
        <w:trPr>
          <w:tblCellSpacing w:w="15" w:type="dxa"/>
        </w:trPr>
        <w:tc>
          <w:tcPr>
            <w:tcW w:w="25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 xml:space="preserve">3. </w:t>
            </w:r>
            <w:proofErr w:type="spellStart"/>
            <w:r w:rsidRPr="00182E0E">
              <w:rPr>
                <w:rFonts w:ascii="Times New Roman" w:eastAsia="Times New Roman" w:hAnsi="Times New Roman" w:cs="Times New Roman"/>
                <w:sz w:val="20"/>
                <w:szCs w:val="20"/>
                <w:lang w:eastAsia="ru-RU"/>
              </w:rPr>
              <w:t>Внеситуативно-познавательная</w:t>
            </w:r>
            <w:proofErr w:type="spellEnd"/>
          </w:p>
        </w:tc>
        <w:tc>
          <w:tcPr>
            <w:tcW w:w="135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3 – 4 года (с 3 лет до 5 лет)</w:t>
            </w:r>
          </w:p>
        </w:tc>
        <w:tc>
          <w:tcPr>
            <w:tcW w:w="187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 xml:space="preserve">Совместная деятельность </w:t>
            </w:r>
            <w:proofErr w:type="gramStart"/>
            <w:r w:rsidRPr="00182E0E">
              <w:rPr>
                <w:rFonts w:ascii="Times New Roman" w:eastAsia="Times New Roman" w:hAnsi="Times New Roman" w:cs="Times New Roman"/>
                <w:sz w:val="20"/>
                <w:szCs w:val="20"/>
                <w:lang w:eastAsia="ru-RU"/>
              </w:rPr>
              <w:t>со</w:t>
            </w:r>
            <w:proofErr w:type="gramEnd"/>
            <w:r w:rsidRPr="00182E0E">
              <w:rPr>
                <w:rFonts w:ascii="Times New Roman" w:eastAsia="Times New Roman" w:hAnsi="Times New Roman" w:cs="Times New Roman"/>
                <w:sz w:val="20"/>
                <w:szCs w:val="20"/>
                <w:lang w:eastAsia="ru-RU"/>
              </w:rPr>
              <w:t xml:space="preserve"> взрослыми и самостоятельная деятельность ребенка</w:t>
            </w:r>
          </w:p>
        </w:tc>
        <w:tc>
          <w:tcPr>
            <w:tcW w:w="22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Потребность в доброжелательном внимании, сотрудничестве, уважении</w:t>
            </w:r>
          </w:p>
        </w:tc>
        <w:tc>
          <w:tcPr>
            <w:tcW w:w="22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Познавательный: взрослый – источник познания. Партнер по обсуждению причин и связей</w:t>
            </w:r>
          </w:p>
        </w:tc>
        <w:tc>
          <w:tcPr>
            <w:tcW w:w="180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Речевые операции</w:t>
            </w:r>
          </w:p>
        </w:tc>
        <w:tc>
          <w:tcPr>
            <w:tcW w:w="216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Развитие наглядно-образного мышления и воображения</w:t>
            </w:r>
          </w:p>
        </w:tc>
      </w:tr>
      <w:tr w:rsidR="00182E0E" w:rsidRPr="00182E0E" w:rsidTr="00182E0E">
        <w:trPr>
          <w:tblCellSpacing w:w="15" w:type="dxa"/>
        </w:trPr>
        <w:tc>
          <w:tcPr>
            <w:tcW w:w="25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 xml:space="preserve">4. </w:t>
            </w:r>
            <w:proofErr w:type="spellStart"/>
            <w:r w:rsidRPr="00182E0E">
              <w:rPr>
                <w:rFonts w:ascii="Times New Roman" w:eastAsia="Times New Roman" w:hAnsi="Times New Roman" w:cs="Times New Roman"/>
                <w:sz w:val="20"/>
                <w:szCs w:val="20"/>
                <w:lang w:eastAsia="ru-RU"/>
              </w:rPr>
              <w:t>Внеситуативно-личностная</w:t>
            </w:r>
            <w:proofErr w:type="spellEnd"/>
          </w:p>
        </w:tc>
        <w:tc>
          <w:tcPr>
            <w:tcW w:w="135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5 – 6 лет (с 5 до 7 лет)</w:t>
            </w:r>
          </w:p>
        </w:tc>
        <w:tc>
          <w:tcPr>
            <w:tcW w:w="187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Общение разворачивается на фоне самостоятельной деятельности ребенка</w:t>
            </w:r>
          </w:p>
        </w:tc>
        <w:tc>
          <w:tcPr>
            <w:tcW w:w="22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Потребность в доброжелательном внимании, сотрудничестве, уважении. Ведущая роль – стремление к взаимопомощи и сопереживанию</w:t>
            </w:r>
          </w:p>
        </w:tc>
        <w:tc>
          <w:tcPr>
            <w:tcW w:w="2295"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Личностный: взрослый как целостная личность, обладающая знаниями и умениями</w:t>
            </w:r>
          </w:p>
        </w:tc>
        <w:tc>
          <w:tcPr>
            <w:tcW w:w="180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Речь</w:t>
            </w:r>
          </w:p>
        </w:tc>
        <w:tc>
          <w:tcPr>
            <w:tcW w:w="2160"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0"/>
                <w:szCs w:val="20"/>
                <w:lang w:eastAsia="ru-RU"/>
              </w:rPr>
            </w:pPr>
            <w:r w:rsidRPr="00182E0E">
              <w:rPr>
                <w:rFonts w:ascii="Times New Roman" w:eastAsia="Times New Roman" w:hAnsi="Times New Roman" w:cs="Times New Roman"/>
                <w:sz w:val="20"/>
                <w:szCs w:val="20"/>
                <w:lang w:eastAsia="ru-RU"/>
              </w:rPr>
              <w:t>Накопление морально-нравственных ценностей. Развитие логического мышления. Готовность к обучению. Система мотивов, произвольность поведения</w:t>
            </w:r>
          </w:p>
        </w:tc>
      </w:tr>
    </w:tbl>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r w:rsidRPr="00182E0E">
        <w:rPr>
          <w:rFonts w:ascii="Times New Roman" w:eastAsia="Times New Roman" w:hAnsi="Times New Roman" w:cs="Times New Roman"/>
          <w:b/>
          <w:bCs/>
          <w:sz w:val="28"/>
          <w:szCs w:val="28"/>
          <w:lang w:eastAsia="ru-RU"/>
        </w:rPr>
        <w:t>Описание методики</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i/>
          <w:iCs/>
          <w:sz w:val="28"/>
          <w:szCs w:val="28"/>
          <w:lang w:eastAsia="ru-RU"/>
        </w:rPr>
        <w:t>Цель</w:t>
      </w:r>
      <w:r w:rsidRPr="00182E0E">
        <w:rPr>
          <w:rFonts w:ascii="Times New Roman" w:eastAsia="Times New Roman" w:hAnsi="Times New Roman" w:cs="Times New Roman"/>
          <w:i/>
          <w:iCs/>
          <w:sz w:val="28"/>
          <w:szCs w:val="28"/>
          <w:lang w:eastAsia="ru-RU"/>
        </w:rPr>
        <w:t xml:space="preserve">: </w:t>
      </w:r>
      <w:r w:rsidRPr="00182E0E">
        <w:rPr>
          <w:rFonts w:ascii="Times New Roman" w:eastAsia="Times New Roman" w:hAnsi="Times New Roman" w:cs="Times New Roman"/>
          <w:sz w:val="28"/>
          <w:szCs w:val="28"/>
          <w:lang w:eastAsia="ru-RU"/>
        </w:rPr>
        <w:t xml:space="preserve">определение ведущей формы общения ребенка </w:t>
      </w:r>
      <w:proofErr w:type="gramStart"/>
      <w:r w:rsidRPr="00182E0E">
        <w:rPr>
          <w:rFonts w:ascii="Times New Roman" w:eastAsia="Times New Roman" w:hAnsi="Times New Roman" w:cs="Times New Roman"/>
          <w:sz w:val="28"/>
          <w:szCs w:val="28"/>
          <w:lang w:eastAsia="ru-RU"/>
        </w:rPr>
        <w:t>со</w:t>
      </w:r>
      <w:proofErr w:type="gramEnd"/>
      <w:r w:rsidRPr="00182E0E">
        <w:rPr>
          <w:rFonts w:ascii="Times New Roman" w:eastAsia="Times New Roman" w:hAnsi="Times New Roman" w:cs="Times New Roman"/>
          <w:sz w:val="28"/>
          <w:szCs w:val="28"/>
          <w:lang w:eastAsia="ru-RU"/>
        </w:rPr>
        <w:t xml:space="preserve"> взрос</w:t>
      </w:r>
      <w:r w:rsidRPr="00182E0E">
        <w:rPr>
          <w:rFonts w:ascii="Times New Roman" w:eastAsia="Times New Roman" w:hAnsi="Times New Roman" w:cs="Times New Roman"/>
          <w:sz w:val="28"/>
          <w:szCs w:val="28"/>
          <w:lang w:eastAsia="ru-RU"/>
        </w:rPr>
        <w:softHyphen/>
        <w:t>лыми.</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i/>
          <w:iCs/>
          <w:sz w:val="28"/>
          <w:szCs w:val="28"/>
          <w:lang w:eastAsia="ru-RU"/>
        </w:rPr>
        <w:t xml:space="preserve">Проведение обследования. </w:t>
      </w:r>
      <w:r w:rsidRPr="00182E0E">
        <w:rPr>
          <w:rFonts w:ascii="Times New Roman" w:eastAsia="Times New Roman" w:hAnsi="Times New Roman" w:cs="Times New Roman"/>
          <w:sz w:val="28"/>
          <w:szCs w:val="28"/>
          <w:lang w:eastAsia="ru-RU"/>
        </w:rPr>
        <w:t>Диагностика форм общения про</w:t>
      </w:r>
      <w:r w:rsidRPr="00182E0E">
        <w:rPr>
          <w:rFonts w:ascii="Times New Roman" w:eastAsia="Times New Roman" w:hAnsi="Times New Roman" w:cs="Times New Roman"/>
          <w:sz w:val="28"/>
          <w:szCs w:val="28"/>
          <w:lang w:eastAsia="ru-RU"/>
        </w:rPr>
        <w:softHyphen/>
        <w:t>водится следующим образом. Педагог приводит ребенка в ком</w:t>
      </w:r>
      <w:r w:rsidRPr="00182E0E">
        <w:rPr>
          <w:rFonts w:ascii="Times New Roman" w:eastAsia="Times New Roman" w:hAnsi="Times New Roman" w:cs="Times New Roman"/>
          <w:sz w:val="28"/>
          <w:szCs w:val="28"/>
          <w:lang w:eastAsia="ru-RU"/>
        </w:rPr>
        <w:softHyphen/>
        <w:t>нату, где на столе разложены игрушки и книжки, и спраши</w:t>
      </w:r>
      <w:r w:rsidRPr="00182E0E">
        <w:rPr>
          <w:rFonts w:ascii="Times New Roman" w:eastAsia="Times New Roman" w:hAnsi="Times New Roman" w:cs="Times New Roman"/>
          <w:sz w:val="28"/>
          <w:szCs w:val="28"/>
          <w:lang w:eastAsia="ru-RU"/>
        </w:rPr>
        <w:softHyphen/>
        <w:t>вает, что бы он хотел: поиграть с игрушками (I ситуация); почитать книжку (II ситуация) или поговорить (III ситуация). Затем педагог организует ту деятельность, которую предпочел ребенок. После этого ребенку предлагается на выбор один из двух оставшихся типов деятельности. Если ребенок не может самостоятельно сделать выбор, педагог предлагает последователь</w:t>
      </w:r>
      <w:r w:rsidRPr="00182E0E">
        <w:rPr>
          <w:rFonts w:ascii="Times New Roman" w:eastAsia="Times New Roman" w:hAnsi="Times New Roman" w:cs="Times New Roman"/>
          <w:sz w:val="28"/>
          <w:szCs w:val="28"/>
          <w:lang w:eastAsia="ru-RU"/>
        </w:rPr>
        <w:softHyphen/>
        <w:t>но поиграть, потом почитать, а затем поговорить. Каждая си</w:t>
      </w:r>
      <w:r w:rsidRPr="00182E0E">
        <w:rPr>
          <w:rFonts w:ascii="Times New Roman" w:eastAsia="Times New Roman" w:hAnsi="Times New Roman" w:cs="Times New Roman"/>
          <w:sz w:val="28"/>
          <w:szCs w:val="28"/>
          <w:lang w:eastAsia="ru-RU"/>
        </w:rPr>
        <w:softHyphen/>
        <w:t>туация длится не более 15 мин.</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Во время обследования при выборе каждой новой ситуации психолог  (педагог)   заполняет   на  ребенка   отдельный  индивидуальный   лист   протокола   (табл.   2).   Таким   образом,   в каждом обследования будет  заполнено три протокола —  на каждую ситуацию.</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lastRenderedPageBreak/>
        <w:t>В случае</w:t>
      </w:r>
      <w:proofErr w:type="gramStart"/>
      <w:r w:rsidRPr="00182E0E">
        <w:rPr>
          <w:rFonts w:ascii="Times New Roman" w:eastAsia="Times New Roman" w:hAnsi="Times New Roman" w:cs="Times New Roman"/>
          <w:sz w:val="28"/>
          <w:szCs w:val="28"/>
          <w:lang w:eastAsia="ru-RU"/>
        </w:rPr>
        <w:t>,</w:t>
      </w:r>
      <w:proofErr w:type="gramEnd"/>
      <w:r w:rsidRPr="00182E0E">
        <w:rPr>
          <w:rFonts w:ascii="Times New Roman" w:eastAsia="Times New Roman" w:hAnsi="Times New Roman" w:cs="Times New Roman"/>
          <w:sz w:val="28"/>
          <w:szCs w:val="28"/>
          <w:lang w:eastAsia="ru-RU"/>
        </w:rPr>
        <w:t xml:space="preserve"> если ребенок вновь и вновь выбирает, например, игровую ситуацию, не проявляя интереса к познавательному и личностному общению (это отмечается в протоколе, см. графы 2, 3, 4), взрослый после самостоятельного выбора ребенка мягко, но настойчиво предлагает ему отдать предпочтение двум оставшимся ситуациям общения (отмечается в графах 5—10 протокола).</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В   протоколах   фиксируются   6   показателей   поведения   детей:</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порядок выбора ситуаций;</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основной объект внимания </w:t>
      </w:r>
      <w:proofErr w:type="gramStart"/>
      <w:r w:rsidRPr="00182E0E">
        <w:rPr>
          <w:rFonts w:ascii="Times New Roman" w:eastAsia="Times New Roman" w:hAnsi="Times New Roman" w:cs="Times New Roman"/>
          <w:sz w:val="28"/>
          <w:szCs w:val="28"/>
          <w:lang w:eastAsia="ru-RU"/>
        </w:rPr>
        <w:t>в первые</w:t>
      </w:r>
      <w:proofErr w:type="gramEnd"/>
      <w:r w:rsidRPr="00182E0E">
        <w:rPr>
          <w:rFonts w:ascii="Times New Roman" w:eastAsia="Times New Roman" w:hAnsi="Times New Roman" w:cs="Times New Roman"/>
          <w:sz w:val="28"/>
          <w:szCs w:val="28"/>
          <w:lang w:eastAsia="ru-RU"/>
        </w:rPr>
        <w:t xml:space="preserve"> минуты опыта;</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характер активности по отношению к объекту внимания;</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уровень комфортности во время эксперимента;</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анализ речевых высказываний детей;</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желательная для ребенка продолжительность деятельности.</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 xml:space="preserve">Типы   общения   </w:t>
      </w:r>
      <w:r w:rsidRPr="00182E0E">
        <w:rPr>
          <w:rFonts w:ascii="Times New Roman" w:eastAsia="Times New Roman" w:hAnsi="Times New Roman" w:cs="Times New Roman"/>
          <w:sz w:val="28"/>
          <w:szCs w:val="28"/>
          <w:lang w:eastAsia="ru-RU"/>
        </w:rPr>
        <w:t>выделяют   по  предпочтению   одной   из   трех ситуаций:</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1-я ситуация (совместная игра) — ситуативно-деловое обще</w:t>
      </w:r>
      <w:r w:rsidRPr="00182E0E">
        <w:rPr>
          <w:rFonts w:ascii="Times New Roman" w:eastAsia="Times New Roman" w:hAnsi="Times New Roman" w:cs="Times New Roman"/>
          <w:sz w:val="28"/>
          <w:szCs w:val="28"/>
          <w:lang w:eastAsia="ru-RU"/>
        </w:rPr>
        <w:softHyphen/>
        <w:t>ние;</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2-я ситуация (чтение книг) — </w:t>
      </w:r>
      <w:proofErr w:type="spellStart"/>
      <w:r w:rsidRPr="00182E0E">
        <w:rPr>
          <w:rFonts w:ascii="Times New Roman" w:eastAsia="Times New Roman" w:hAnsi="Times New Roman" w:cs="Times New Roman"/>
          <w:sz w:val="28"/>
          <w:szCs w:val="28"/>
          <w:lang w:eastAsia="ru-RU"/>
        </w:rPr>
        <w:t>внеситуативно-познавательное</w:t>
      </w:r>
      <w:proofErr w:type="spellEnd"/>
      <w:r w:rsidRPr="00182E0E">
        <w:rPr>
          <w:rFonts w:ascii="Times New Roman" w:eastAsia="Times New Roman" w:hAnsi="Times New Roman" w:cs="Times New Roman"/>
          <w:sz w:val="28"/>
          <w:szCs w:val="28"/>
          <w:lang w:eastAsia="ru-RU"/>
        </w:rPr>
        <w:t xml:space="preserve"> общение;</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3-я ситуация (беседа) — </w:t>
      </w:r>
      <w:proofErr w:type="spellStart"/>
      <w:r w:rsidRPr="00182E0E">
        <w:rPr>
          <w:rFonts w:ascii="Times New Roman" w:eastAsia="Times New Roman" w:hAnsi="Times New Roman" w:cs="Times New Roman"/>
          <w:sz w:val="28"/>
          <w:szCs w:val="28"/>
          <w:lang w:eastAsia="ru-RU"/>
        </w:rPr>
        <w:t>внеситуативно-личностное</w:t>
      </w:r>
      <w:proofErr w:type="spellEnd"/>
      <w:r w:rsidRPr="00182E0E">
        <w:rPr>
          <w:rFonts w:ascii="Times New Roman" w:eastAsia="Times New Roman" w:hAnsi="Times New Roman" w:cs="Times New Roman"/>
          <w:sz w:val="28"/>
          <w:szCs w:val="28"/>
          <w:lang w:eastAsia="ru-RU"/>
        </w:rPr>
        <w:t xml:space="preserve"> обще</w:t>
      </w:r>
      <w:r w:rsidRPr="00182E0E">
        <w:rPr>
          <w:rFonts w:ascii="Times New Roman" w:eastAsia="Times New Roman" w:hAnsi="Times New Roman" w:cs="Times New Roman"/>
          <w:sz w:val="28"/>
          <w:szCs w:val="28"/>
          <w:lang w:eastAsia="ru-RU"/>
        </w:rPr>
        <w:softHyphen/>
        <w:t>ние.</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Обработка  результатов</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При определении ведущей формы общения у детей показатели их действий оцениваются в баллах. Особое внимание уделяете тематике и содержанию речевых высказываний. Наибольшее количество баллов выставляется за </w:t>
      </w:r>
      <w:proofErr w:type="spellStart"/>
      <w:r w:rsidRPr="00182E0E">
        <w:rPr>
          <w:rFonts w:ascii="Times New Roman" w:eastAsia="Times New Roman" w:hAnsi="Times New Roman" w:cs="Times New Roman"/>
          <w:sz w:val="28"/>
          <w:szCs w:val="28"/>
          <w:lang w:eastAsia="ru-RU"/>
        </w:rPr>
        <w:t>внеситуативные</w:t>
      </w:r>
      <w:proofErr w:type="spellEnd"/>
      <w:r w:rsidRPr="00182E0E">
        <w:rPr>
          <w:rFonts w:ascii="Times New Roman" w:eastAsia="Times New Roman" w:hAnsi="Times New Roman" w:cs="Times New Roman"/>
          <w:sz w:val="28"/>
          <w:szCs w:val="28"/>
          <w:lang w:eastAsia="ru-RU"/>
        </w:rPr>
        <w:t xml:space="preserve">, социально-значимые, оценочные высказывания, свидетельствующие о способности ребенка к </w:t>
      </w:r>
      <w:proofErr w:type="spellStart"/>
      <w:r w:rsidRPr="00182E0E">
        <w:rPr>
          <w:rFonts w:ascii="Times New Roman" w:eastAsia="Times New Roman" w:hAnsi="Times New Roman" w:cs="Times New Roman"/>
          <w:sz w:val="28"/>
          <w:szCs w:val="28"/>
          <w:lang w:eastAsia="ru-RU"/>
        </w:rPr>
        <w:t>внеситуативно-личностному</w:t>
      </w:r>
      <w:proofErr w:type="spellEnd"/>
      <w:r w:rsidRPr="00182E0E">
        <w:rPr>
          <w:rFonts w:ascii="Times New Roman" w:eastAsia="Times New Roman" w:hAnsi="Times New Roman" w:cs="Times New Roman"/>
          <w:sz w:val="28"/>
          <w:szCs w:val="28"/>
          <w:lang w:eastAsia="ru-RU"/>
        </w:rPr>
        <w:t xml:space="preserve"> общению </w:t>
      </w:r>
      <w:proofErr w:type="gramStart"/>
      <w:r w:rsidRPr="00182E0E">
        <w:rPr>
          <w:rFonts w:ascii="Times New Roman" w:eastAsia="Times New Roman" w:hAnsi="Times New Roman" w:cs="Times New Roman"/>
          <w:sz w:val="28"/>
          <w:szCs w:val="28"/>
          <w:lang w:eastAsia="ru-RU"/>
        </w:rPr>
        <w:t>со</w:t>
      </w:r>
      <w:proofErr w:type="gramEnd"/>
      <w:r w:rsidRPr="00182E0E">
        <w:rPr>
          <w:rFonts w:ascii="Times New Roman" w:eastAsia="Times New Roman" w:hAnsi="Times New Roman" w:cs="Times New Roman"/>
          <w:sz w:val="28"/>
          <w:szCs w:val="28"/>
          <w:lang w:eastAsia="ru-RU"/>
        </w:rPr>
        <w:t xml:space="preserve"> взрослыми.</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Во всех ситуациях подсчитывается общее количество баллов, которыми оценивается каждый показатель. Ведущей </w:t>
      </w:r>
      <w:proofErr w:type="gramStart"/>
      <w:r w:rsidRPr="00182E0E">
        <w:rPr>
          <w:rFonts w:ascii="Times New Roman" w:eastAsia="Times New Roman" w:hAnsi="Times New Roman" w:cs="Times New Roman"/>
          <w:sz w:val="28"/>
          <w:szCs w:val="28"/>
          <w:lang w:eastAsia="ru-RU"/>
        </w:rPr>
        <w:t>считаете</w:t>
      </w:r>
      <w:proofErr w:type="gramEnd"/>
      <w:r w:rsidRPr="00182E0E">
        <w:rPr>
          <w:rFonts w:ascii="Times New Roman" w:eastAsia="Times New Roman" w:hAnsi="Times New Roman" w:cs="Times New Roman"/>
          <w:sz w:val="28"/>
          <w:szCs w:val="28"/>
          <w:lang w:eastAsia="ru-RU"/>
        </w:rPr>
        <w:t xml:space="preserve"> та форма общения, которая оценивается наибольшей суммой баллов.</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Таблица 2.Шкала показателей для определения ведущей формы общения ребенка </w:t>
      </w:r>
      <w:proofErr w:type="gramStart"/>
      <w:r w:rsidRPr="00182E0E">
        <w:rPr>
          <w:rFonts w:ascii="Times New Roman" w:eastAsia="Times New Roman" w:hAnsi="Times New Roman" w:cs="Times New Roman"/>
          <w:sz w:val="28"/>
          <w:szCs w:val="28"/>
          <w:lang w:eastAsia="ru-RU"/>
        </w:rPr>
        <w:t>со</w:t>
      </w:r>
      <w:proofErr w:type="gramEnd"/>
      <w:r w:rsidRPr="00182E0E">
        <w:rPr>
          <w:rFonts w:ascii="Times New Roman" w:eastAsia="Times New Roman" w:hAnsi="Times New Roman" w:cs="Times New Roman"/>
          <w:sz w:val="28"/>
          <w:szCs w:val="28"/>
          <w:lang w:eastAsia="ru-RU"/>
        </w:rPr>
        <w:t xml:space="preserve"> взрослыми</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5"/>
        <w:gridCol w:w="5568"/>
        <w:gridCol w:w="3162"/>
      </w:tblGrid>
      <w:tr w:rsidR="00182E0E" w:rsidRPr="00182E0E" w:rsidTr="00182E0E">
        <w:trPr>
          <w:tblCellSpacing w:w="15" w:type="dxa"/>
        </w:trPr>
        <w:tc>
          <w:tcPr>
            <w:tcW w:w="88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roofErr w:type="spellStart"/>
            <w:proofErr w:type="gramStart"/>
            <w:r w:rsidRPr="00182E0E">
              <w:rPr>
                <w:rFonts w:ascii="Times New Roman" w:eastAsia="Times New Roman" w:hAnsi="Times New Roman" w:cs="Times New Roman"/>
                <w:sz w:val="28"/>
                <w:szCs w:val="28"/>
                <w:lang w:eastAsia="ru-RU"/>
              </w:rPr>
              <w:lastRenderedPageBreak/>
              <w:t>п</w:t>
            </w:r>
            <w:proofErr w:type="spellEnd"/>
            <w:proofErr w:type="gramEnd"/>
            <w:r w:rsidRPr="00182E0E">
              <w:rPr>
                <w:rFonts w:ascii="Times New Roman" w:eastAsia="Times New Roman" w:hAnsi="Times New Roman" w:cs="Times New Roman"/>
                <w:sz w:val="28"/>
                <w:szCs w:val="28"/>
                <w:lang w:eastAsia="ru-RU"/>
              </w:rPr>
              <w:t>/</w:t>
            </w:r>
            <w:proofErr w:type="spellStart"/>
            <w:r w:rsidRPr="00182E0E">
              <w:rPr>
                <w:rFonts w:ascii="Times New Roman" w:eastAsia="Times New Roman" w:hAnsi="Times New Roman" w:cs="Times New Roman"/>
                <w:sz w:val="28"/>
                <w:szCs w:val="28"/>
                <w:lang w:eastAsia="ru-RU"/>
              </w:rPr>
              <w:t>п</w:t>
            </w:r>
            <w:proofErr w:type="spellEnd"/>
          </w:p>
        </w:tc>
        <w:tc>
          <w:tcPr>
            <w:tcW w:w="7666"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lastRenderedPageBreak/>
              <w:t>Показатели поведения</w:t>
            </w:r>
          </w:p>
        </w:tc>
        <w:tc>
          <w:tcPr>
            <w:tcW w:w="427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Количество баллов</w:t>
            </w:r>
          </w:p>
        </w:tc>
      </w:tr>
      <w:tr w:rsidR="00182E0E" w:rsidRPr="00182E0E" w:rsidTr="00182E0E">
        <w:trPr>
          <w:tblCellSpacing w:w="15" w:type="dxa"/>
        </w:trPr>
        <w:tc>
          <w:tcPr>
            <w:tcW w:w="88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lastRenderedPageBreak/>
              <w:t>I</w:t>
            </w:r>
          </w:p>
        </w:tc>
        <w:tc>
          <w:tcPr>
            <w:tcW w:w="7666"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Порядок выбора ситуации:</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игры-занятия</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чтение книги</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беседа на личностные темы</w:t>
            </w:r>
          </w:p>
        </w:tc>
        <w:tc>
          <w:tcPr>
            <w:tcW w:w="427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1</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2</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3</w:t>
            </w:r>
          </w:p>
        </w:tc>
      </w:tr>
      <w:tr w:rsidR="00182E0E" w:rsidRPr="00182E0E" w:rsidTr="00182E0E">
        <w:trPr>
          <w:tblCellSpacing w:w="15" w:type="dxa"/>
        </w:trPr>
        <w:tc>
          <w:tcPr>
            <w:tcW w:w="88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II</w:t>
            </w:r>
          </w:p>
        </w:tc>
        <w:tc>
          <w:tcPr>
            <w:tcW w:w="7666"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Основной объект внимания </w:t>
            </w:r>
            <w:proofErr w:type="gramStart"/>
            <w:r w:rsidRPr="00182E0E">
              <w:rPr>
                <w:rFonts w:ascii="Times New Roman" w:eastAsia="Times New Roman" w:hAnsi="Times New Roman" w:cs="Times New Roman"/>
                <w:sz w:val="28"/>
                <w:szCs w:val="28"/>
                <w:lang w:eastAsia="ru-RU"/>
              </w:rPr>
              <w:t>в первые</w:t>
            </w:r>
            <w:proofErr w:type="gramEnd"/>
            <w:r w:rsidRPr="00182E0E">
              <w:rPr>
                <w:rFonts w:ascii="Times New Roman" w:eastAsia="Times New Roman" w:hAnsi="Times New Roman" w:cs="Times New Roman"/>
                <w:sz w:val="28"/>
                <w:szCs w:val="28"/>
                <w:lang w:eastAsia="ru-RU"/>
              </w:rPr>
              <w:t xml:space="preserve"> минуты опыта:</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игрушки</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книги</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взрослый</w:t>
            </w:r>
          </w:p>
        </w:tc>
        <w:tc>
          <w:tcPr>
            <w:tcW w:w="427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1</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2</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3</w:t>
            </w:r>
          </w:p>
        </w:tc>
      </w:tr>
      <w:tr w:rsidR="00182E0E" w:rsidRPr="00182E0E" w:rsidTr="00182E0E">
        <w:trPr>
          <w:tblCellSpacing w:w="15" w:type="dxa"/>
        </w:trPr>
        <w:tc>
          <w:tcPr>
            <w:tcW w:w="88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III</w:t>
            </w:r>
          </w:p>
        </w:tc>
        <w:tc>
          <w:tcPr>
            <w:tcW w:w="7666"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Характер активности по отношению к объекту внимания:</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не смотрит</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беглый взгляд</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приближение</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прикосновение</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речевые высказывания</w:t>
            </w:r>
          </w:p>
        </w:tc>
        <w:tc>
          <w:tcPr>
            <w:tcW w:w="427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0</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1</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2</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3</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4</w:t>
            </w:r>
          </w:p>
        </w:tc>
      </w:tr>
      <w:tr w:rsidR="00182E0E" w:rsidRPr="00182E0E" w:rsidTr="00182E0E">
        <w:trPr>
          <w:tblCellSpacing w:w="15" w:type="dxa"/>
        </w:trPr>
        <w:tc>
          <w:tcPr>
            <w:tcW w:w="88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IV</w:t>
            </w:r>
          </w:p>
        </w:tc>
        <w:tc>
          <w:tcPr>
            <w:tcW w:w="7666"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Уровень комфортности во время эксперимента:</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напряжен, скован</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озабочен</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смущен</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спокоен</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раскован</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весел</w:t>
            </w:r>
          </w:p>
        </w:tc>
        <w:tc>
          <w:tcPr>
            <w:tcW w:w="427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0</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1</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2</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3</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4</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5</w:t>
            </w:r>
          </w:p>
        </w:tc>
      </w:tr>
      <w:tr w:rsidR="00182E0E" w:rsidRPr="00182E0E" w:rsidTr="00182E0E">
        <w:trPr>
          <w:tblCellSpacing w:w="15" w:type="dxa"/>
        </w:trPr>
        <w:tc>
          <w:tcPr>
            <w:tcW w:w="88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V</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lastRenderedPageBreak/>
              <w:t>1.</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2.</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3.</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4.</w:t>
            </w:r>
          </w:p>
        </w:tc>
        <w:tc>
          <w:tcPr>
            <w:tcW w:w="7666"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lastRenderedPageBreak/>
              <w:t>Анализ речевых высказываний детей:</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lastRenderedPageBreak/>
              <w:t>По форме:</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ситуативные</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182E0E">
              <w:rPr>
                <w:rFonts w:ascii="Times New Roman" w:eastAsia="Times New Roman" w:hAnsi="Times New Roman" w:cs="Times New Roman"/>
                <w:sz w:val="28"/>
                <w:szCs w:val="28"/>
                <w:lang w:eastAsia="ru-RU"/>
              </w:rPr>
              <w:t>внеситуативные</w:t>
            </w:r>
            <w:proofErr w:type="spellEnd"/>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По теме:</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несоциальные (животные, игрушки, бытовые вещи, предметы и т.д.)</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социальные (я, другие дети, экспериментатор, родители и т.д.)</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По функции:</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просьбы о помощи</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вопросы</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высказывания</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По содержанию:</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констатирующие высказывания</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высказывания о принадлежности</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оценка мнения</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tc>
        <w:tc>
          <w:tcPr>
            <w:tcW w:w="427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lastRenderedPageBreak/>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lastRenderedPageBreak/>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1</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2</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1</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2</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1</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2</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3</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1</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2</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3</w:t>
            </w:r>
          </w:p>
        </w:tc>
      </w:tr>
      <w:tr w:rsidR="00182E0E" w:rsidRPr="00182E0E" w:rsidTr="00182E0E">
        <w:trPr>
          <w:tblCellSpacing w:w="15" w:type="dxa"/>
        </w:trPr>
        <w:tc>
          <w:tcPr>
            <w:tcW w:w="88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lastRenderedPageBreak/>
              <w:t>VI</w:t>
            </w:r>
          </w:p>
        </w:tc>
        <w:tc>
          <w:tcPr>
            <w:tcW w:w="7666"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Продолжительность деятельности:</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182E0E">
              <w:rPr>
                <w:rFonts w:ascii="Times New Roman" w:eastAsia="Times New Roman" w:hAnsi="Times New Roman" w:cs="Times New Roman"/>
                <w:sz w:val="28"/>
                <w:szCs w:val="28"/>
                <w:lang w:eastAsia="ru-RU"/>
              </w:rPr>
              <w:t>минимальная</w:t>
            </w:r>
            <w:proofErr w:type="gramEnd"/>
            <w:r w:rsidRPr="00182E0E">
              <w:rPr>
                <w:rFonts w:ascii="Times New Roman" w:eastAsia="Times New Roman" w:hAnsi="Times New Roman" w:cs="Times New Roman"/>
                <w:sz w:val="28"/>
                <w:szCs w:val="28"/>
                <w:lang w:eastAsia="ru-RU"/>
              </w:rPr>
              <w:t xml:space="preserve"> - до 3 мин</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182E0E">
              <w:rPr>
                <w:rFonts w:ascii="Times New Roman" w:eastAsia="Times New Roman" w:hAnsi="Times New Roman" w:cs="Times New Roman"/>
                <w:sz w:val="28"/>
                <w:szCs w:val="28"/>
                <w:lang w:eastAsia="ru-RU"/>
              </w:rPr>
              <w:t>средняя</w:t>
            </w:r>
            <w:proofErr w:type="gramEnd"/>
            <w:r w:rsidRPr="00182E0E">
              <w:rPr>
                <w:rFonts w:ascii="Times New Roman" w:eastAsia="Times New Roman" w:hAnsi="Times New Roman" w:cs="Times New Roman"/>
                <w:sz w:val="28"/>
                <w:szCs w:val="28"/>
                <w:lang w:eastAsia="ru-RU"/>
              </w:rPr>
              <w:t xml:space="preserve"> -  до  5 мин</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182E0E">
              <w:rPr>
                <w:rFonts w:ascii="Times New Roman" w:eastAsia="Times New Roman" w:hAnsi="Times New Roman" w:cs="Times New Roman"/>
                <w:sz w:val="28"/>
                <w:szCs w:val="28"/>
                <w:lang w:eastAsia="ru-RU"/>
              </w:rPr>
              <w:t>максимальная</w:t>
            </w:r>
            <w:proofErr w:type="gramEnd"/>
            <w:r w:rsidRPr="00182E0E">
              <w:rPr>
                <w:rFonts w:ascii="Times New Roman" w:eastAsia="Times New Roman" w:hAnsi="Times New Roman" w:cs="Times New Roman"/>
                <w:sz w:val="28"/>
                <w:szCs w:val="28"/>
                <w:lang w:eastAsia="ru-RU"/>
              </w:rPr>
              <w:t xml:space="preserve"> - до 10 мин и более</w:t>
            </w:r>
          </w:p>
        </w:tc>
        <w:tc>
          <w:tcPr>
            <w:tcW w:w="4272" w:type="dxa"/>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1</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2</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3</w:t>
            </w:r>
          </w:p>
        </w:tc>
      </w:tr>
    </w:tbl>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Во всех ситуациях подсчитывается общее количество баллов, которыми оценивается каждый показатель. Ведущей считается норма общения, которая оценивается наибольшей суммой баллов.</w:t>
      </w:r>
    </w:p>
    <w:p w:rsidR="00182E0E" w:rsidRDefault="00182E0E" w:rsidP="00642503">
      <w:pPr>
        <w:pStyle w:val="a3"/>
        <w:jc w:val="both"/>
        <w:rPr>
          <w:b/>
          <w:color w:val="1F497D" w:themeColor="text2"/>
          <w:sz w:val="28"/>
          <w:szCs w:val="28"/>
        </w:rPr>
      </w:pPr>
    </w:p>
    <w:p w:rsidR="00182E0E" w:rsidRDefault="00182E0E" w:rsidP="00642503">
      <w:pPr>
        <w:pStyle w:val="a3"/>
        <w:jc w:val="both"/>
        <w:rPr>
          <w:b/>
          <w:color w:val="1F497D" w:themeColor="text2"/>
          <w:sz w:val="28"/>
          <w:szCs w:val="28"/>
        </w:rPr>
      </w:pPr>
    </w:p>
    <w:p w:rsidR="00182E0E" w:rsidRPr="00182E0E" w:rsidRDefault="00182E0E" w:rsidP="00642503">
      <w:pPr>
        <w:pStyle w:val="a3"/>
        <w:jc w:val="both"/>
        <w:rPr>
          <w:b/>
          <w:color w:val="1F497D" w:themeColor="text2"/>
          <w:sz w:val="28"/>
          <w:szCs w:val="28"/>
        </w:rPr>
      </w:pPr>
      <w:r w:rsidRPr="00182E0E">
        <w:rPr>
          <w:b/>
          <w:color w:val="1F497D" w:themeColor="text2"/>
          <w:sz w:val="28"/>
          <w:szCs w:val="28"/>
        </w:rPr>
        <w:lastRenderedPageBreak/>
        <w:t xml:space="preserve">*Методика «Рукавички» для изучения общения со сверстниками </w:t>
      </w:r>
      <w:proofErr w:type="gramStart"/>
      <w:r w:rsidRPr="00182E0E">
        <w:rPr>
          <w:b/>
          <w:color w:val="1F497D" w:themeColor="text2"/>
          <w:sz w:val="28"/>
          <w:szCs w:val="28"/>
        </w:rPr>
        <w:t>в</w:t>
      </w:r>
      <w:proofErr w:type="gramEnd"/>
      <w:r w:rsidRPr="00182E0E">
        <w:rPr>
          <w:b/>
          <w:color w:val="1F497D" w:themeColor="text2"/>
          <w:sz w:val="28"/>
          <w:szCs w:val="28"/>
        </w:rPr>
        <w:t xml:space="preserve"> совместной деятельности (Г.А. </w:t>
      </w:r>
      <w:proofErr w:type="spellStart"/>
      <w:r w:rsidRPr="00182E0E">
        <w:rPr>
          <w:b/>
          <w:color w:val="1F497D" w:themeColor="text2"/>
          <w:sz w:val="28"/>
          <w:szCs w:val="28"/>
        </w:rPr>
        <w:t>Цукерман</w:t>
      </w:r>
      <w:proofErr w:type="spellEnd"/>
      <w:r w:rsidRPr="00182E0E">
        <w:rPr>
          <w:b/>
          <w:color w:val="1F497D" w:themeColor="text2"/>
          <w:sz w:val="28"/>
          <w:szCs w:val="28"/>
        </w:rPr>
        <w:t>)</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Цель исследования</w:t>
      </w:r>
      <w:r w:rsidRPr="00182E0E">
        <w:rPr>
          <w:rFonts w:ascii="Times New Roman" w:eastAsia="Times New Roman" w:hAnsi="Times New Roman" w:cs="Times New Roman"/>
          <w:sz w:val="28"/>
          <w:szCs w:val="28"/>
          <w:lang w:eastAsia="ru-RU"/>
        </w:rPr>
        <w:t>: изучение отношений детей со сверстниками и коммуникативных умений.</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Материал</w:t>
      </w:r>
      <w:r w:rsidRPr="00182E0E">
        <w:rPr>
          <w:rFonts w:ascii="Times New Roman" w:eastAsia="Times New Roman" w:hAnsi="Times New Roman" w:cs="Times New Roman"/>
          <w:sz w:val="28"/>
          <w:szCs w:val="28"/>
          <w:lang w:eastAsia="ru-RU"/>
        </w:rPr>
        <w:t>: вырезанные из бумаги рукавички (по количеству участников), три разноцветных карандаша.</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Метод оценивания</w:t>
      </w:r>
      <w:r w:rsidRPr="00182E0E">
        <w:rPr>
          <w:rFonts w:ascii="Times New Roman" w:eastAsia="Times New Roman" w:hAnsi="Times New Roman" w:cs="Times New Roman"/>
          <w:sz w:val="28"/>
          <w:szCs w:val="28"/>
          <w:lang w:eastAsia="ru-RU"/>
        </w:rPr>
        <w:t>: наблюдение за взаимодействием детей, работающих парами, и анализ результата.</w:t>
      </w:r>
    </w:p>
    <w:p w:rsidR="00182E0E" w:rsidRPr="00182E0E" w:rsidRDefault="00182E0E" w:rsidP="00182E0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Ход работы</w:t>
      </w:r>
      <w:r w:rsidRPr="00182E0E">
        <w:rPr>
          <w:rFonts w:ascii="Times New Roman" w:eastAsia="Times New Roman" w:hAnsi="Times New Roman" w:cs="Times New Roman"/>
          <w:sz w:val="28"/>
          <w:szCs w:val="28"/>
          <w:lang w:eastAsia="ru-RU"/>
        </w:rPr>
        <w:t xml:space="preserve">: проводится в виде игры. Для проведения из бумаги вырезают рукавички с различными </w:t>
      </w:r>
      <w:proofErr w:type="spellStart"/>
      <w:r w:rsidRPr="00182E0E">
        <w:rPr>
          <w:rFonts w:ascii="Times New Roman" w:eastAsia="Times New Roman" w:hAnsi="Times New Roman" w:cs="Times New Roman"/>
          <w:sz w:val="28"/>
          <w:szCs w:val="28"/>
          <w:lang w:eastAsia="ru-RU"/>
        </w:rPr>
        <w:t>незакрашенными</w:t>
      </w:r>
      <w:proofErr w:type="spellEnd"/>
      <w:r w:rsidRPr="00182E0E">
        <w:rPr>
          <w:rFonts w:ascii="Times New Roman" w:eastAsia="Times New Roman" w:hAnsi="Times New Roman" w:cs="Times New Roman"/>
          <w:sz w:val="28"/>
          <w:szCs w:val="28"/>
          <w:lang w:eastAsia="ru-RU"/>
        </w:rPr>
        <w:t xml:space="preserve"> узорами. Количество пар рукавичек соответствует числу пар участников. Детям, сидящим парами, дают каждому по одному изображению рукавички и просят украсить их одинаково, т. е. так, чтобы они составили пару. Дети могут сами придумать узор, но сначала им надо договориться между собой, какой узор они будут рисовать. Каждая пара учеников получает изображение рукавичек в виде силуэта (на правую и левую руку) и одинаковые наборы цветных карандашей.</w:t>
      </w:r>
    </w:p>
    <w:p w:rsidR="00182E0E" w:rsidRPr="00182E0E" w:rsidRDefault="00182E0E" w:rsidP="00182E0E">
      <w:pPr>
        <w:spacing w:before="100" w:beforeAutospacing="1" w:after="100" w:afterAutospacing="1" w:line="240" w:lineRule="auto"/>
        <w:jc w:val="both"/>
        <w:outlineLvl w:val="3"/>
        <w:rPr>
          <w:rFonts w:ascii="Times New Roman" w:eastAsia="Times New Roman" w:hAnsi="Times New Roman" w:cs="Times New Roman"/>
          <w:b/>
          <w:bCs/>
          <w:sz w:val="28"/>
          <w:szCs w:val="28"/>
          <w:lang w:eastAsia="ru-RU"/>
        </w:rPr>
      </w:pPr>
      <w:r w:rsidRPr="00182E0E">
        <w:rPr>
          <w:rFonts w:ascii="Times New Roman" w:eastAsia="Times New Roman" w:hAnsi="Times New Roman" w:cs="Times New Roman"/>
          <w:b/>
          <w:bCs/>
          <w:sz w:val="28"/>
          <w:szCs w:val="28"/>
          <w:lang w:eastAsia="ru-RU"/>
        </w:rPr>
        <w:t>Критерии оценивания:</w:t>
      </w:r>
    </w:p>
    <w:p w:rsidR="00182E0E" w:rsidRPr="00182E0E" w:rsidRDefault="00182E0E" w:rsidP="00182E0E">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продуктивность совместной деятельности оценивается по степени сходства узоров на рукавичках;</w:t>
      </w:r>
    </w:p>
    <w:p w:rsidR="00182E0E" w:rsidRPr="00182E0E" w:rsidRDefault="00182E0E" w:rsidP="00182E0E">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умение детей договариваться, приходить к общему решению, умение убеждать, аргументировать и т.д.;</w:t>
      </w:r>
    </w:p>
    <w:p w:rsidR="00182E0E" w:rsidRPr="00182E0E" w:rsidRDefault="00182E0E" w:rsidP="00182E0E">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взаимный контроль по ходу выполнения деятельности: замечают ли дети друг у друга отступления от первоначального замысла, как на них реагируют;</w:t>
      </w:r>
    </w:p>
    <w:p w:rsidR="00182E0E" w:rsidRPr="00182E0E" w:rsidRDefault="00182E0E" w:rsidP="00182E0E">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взаимопомощь по ходу рисования;</w:t>
      </w:r>
    </w:p>
    <w:p w:rsidR="00182E0E" w:rsidRPr="00182E0E" w:rsidRDefault="00182E0E" w:rsidP="00182E0E">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эмоциональное отношение к совместной деятельности: позитивное (работают с удовольствием и интересом), нейтральное (взаимодействуют друг с другом в силу необходимости) или отрицательное (игнорируют друг друга, ссорятся и др.).</w:t>
      </w:r>
    </w:p>
    <w:p w:rsidR="00182E0E" w:rsidRPr="00182E0E" w:rsidRDefault="00182E0E" w:rsidP="00182E0E">
      <w:pPr>
        <w:spacing w:before="100" w:beforeAutospacing="1" w:after="100" w:afterAutospacing="1" w:line="240" w:lineRule="auto"/>
        <w:jc w:val="both"/>
        <w:outlineLvl w:val="3"/>
        <w:rPr>
          <w:rFonts w:ascii="Times New Roman" w:eastAsia="Times New Roman" w:hAnsi="Times New Roman" w:cs="Times New Roman"/>
          <w:b/>
          <w:bCs/>
          <w:sz w:val="28"/>
          <w:szCs w:val="28"/>
          <w:lang w:eastAsia="ru-RU"/>
        </w:rPr>
      </w:pPr>
      <w:r w:rsidRPr="00182E0E">
        <w:rPr>
          <w:rFonts w:ascii="Times New Roman" w:eastAsia="Times New Roman" w:hAnsi="Times New Roman" w:cs="Times New Roman"/>
          <w:b/>
          <w:bCs/>
          <w:sz w:val="28"/>
          <w:szCs w:val="28"/>
          <w:lang w:eastAsia="ru-RU"/>
        </w:rPr>
        <w:t>Уровни оценивания:</w:t>
      </w:r>
    </w:p>
    <w:p w:rsidR="00182E0E" w:rsidRPr="00182E0E" w:rsidRDefault="00182E0E" w:rsidP="00182E0E">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Низкий уровень</w:t>
      </w:r>
      <w:r w:rsidRPr="00182E0E">
        <w:rPr>
          <w:rFonts w:ascii="Times New Roman" w:eastAsia="Times New Roman" w:hAnsi="Times New Roman" w:cs="Times New Roman"/>
          <w:sz w:val="28"/>
          <w:szCs w:val="28"/>
          <w:lang w:eastAsia="ru-RU"/>
        </w:rPr>
        <w:t>: в узорах явно преобладают различия или вообще нет сходства. Дети не пытаются договориться, каждый настаивает на своем.</w:t>
      </w:r>
    </w:p>
    <w:p w:rsidR="00182E0E" w:rsidRPr="00182E0E" w:rsidRDefault="00182E0E" w:rsidP="00182E0E">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Средний уровень</w:t>
      </w:r>
      <w:r w:rsidRPr="00182E0E">
        <w:rPr>
          <w:rFonts w:ascii="Times New Roman" w:eastAsia="Times New Roman" w:hAnsi="Times New Roman" w:cs="Times New Roman"/>
          <w:sz w:val="28"/>
          <w:szCs w:val="28"/>
          <w:lang w:eastAsia="ru-RU"/>
        </w:rPr>
        <w:t>: сходство частичное – отдельные признаки (цвет или форма некоторых деталей) совпадают, но имеются и заметные различия.</w:t>
      </w:r>
    </w:p>
    <w:p w:rsidR="00182E0E" w:rsidRDefault="00182E0E" w:rsidP="00182E0E">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lastRenderedPageBreak/>
        <w:t>Высокий уровень</w:t>
      </w:r>
      <w:r w:rsidRPr="00182E0E">
        <w:rPr>
          <w:rFonts w:ascii="Times New Roman" w:eastAsia="Times New Roman" w:hAnsi="Times New Roman" w:cs="Times New Roman"/>
          <w:sz w:val="28"/>
          <w:szCs w:val="28"/>
          <w:lang w:eastAsia="ru-RU"/>
        </w:rPr>
        <w:t>: рукавички украшены одинаковым или очень похожим узором. Дети активно обсуждают возможный вариант узора; приходят к согласию относительно способа раскрашивания рукавичек; сравнивают способы действия и координируют их, строя совместное действие; следят за реализацией принятого замысла.</w:t>
      </w:r>
    </w:p>
    <w:p w:rsidR="00182E0E" w:rsidRPr="00182E0E" w:rsidRDefault="00182E0E" w:rsidP="00182E0E">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p>
    <w:p w:rsidR="00182E0E" w:rsidRPr="00182E0E" w:rsidRDefault="00182E0E" w:rsidP="00182E0E">
      <w:pPr>
        <w:pStyle w:val="a3"/>
        <w:jc w:val="both"/>
        <w:rPr>
          <w:b/>
          <w:color w:val="1F497D" w:themeColor="text2"/>
          <w:sz w:val="28"/>
          <w:szCs w:val="28"/>
        </w:rPr>
      </w:pPr>
      <w:r w:rsidRPr="00182E0E">
        <w:rPr>
          <w:b/>
          <w:color w:val="1F497D" w:themeColor="text2"/>
          <w:sz w:val="28"/>
          <w:szCs w:val="28"/>
        </w:rPr>
        <w:t xml:space="preserve">*Методика «Культура общения» (Г.А. </w:t>
      </w:r>
      <w:proofErr w:type="spellStart"/>
      <w:r w:rsidRPr="00182E0E">
        <w:rPr>
          <w:b/>
          <w:color w:val="1F497D" w:themeColor="text2"/>
          <w:sz w:val="28"/>
          <w:szCs w:val="28"/>
        </w:rPr>
        <w:t>Урунтаева</w:t>
      </w:r>
      <w:proofErr w:type="spellEnd"/>
      <w:r w:rsidRPr="00182E0E">
        <w:rPr>
          <w:b/>
          <w:color w:val="1F497D" w:themeColor="text2"/>
          <w:sz w:val="28"/>
          <w:szCs w:val="28"/>
        </w:rPr>
        <w:t xml:space="preserve">, Ю.А. </w:t>
      </w:r>
      <w:proofErr w:type="spellStart"/>
      <w:r w:rsidRPr="00182E0E">
        <w:rPr>
          <w:b/>
          <w:color w:val="1F497D" w:themeColor="text2"/>
          <w:sz w:val="28"/>
          <w:szCs w:val="28"/>
        </w:rPr>
        <w:t>Афонькина</w:t>
      </w:r>
      <w:proofErr w:type="spellEnd"/>
      <w:r w:rsidRPr="00182E0E">
        <w:rPr>
          <w:b/>
          <w:color w:val="1F497D" w:themeColor="text2"/>
          <w:sz w:val="28"/>
          <w:szCs w:val="28"/>
        </w:rPr>
        <w:t>)</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i/>
          <w:iCs/>
          <w:sz w:val="28"/>
          <w:szCs w:val="28"/>
          <w:lang w:eastAsia="ru-RU"/>
        </w:rPr>
        <w:t>Назначение методики</w:t>
      </w:r>
      <w:r w:rsidRPr="00182E0E">
        <w:rPr>
          <w:rFonts w:ascii="Times New Roman" w:eastAsia="Times New Roman" w:hAnsi="Times New Roman" w:cs="Times New Roman"/>
          <w:b/>
          <w:bCs/>
          <w:sz w:val="28"/>
          <w:szCs w:val="28"/>
          <w:lang w:eastAsia="ru-RU"/>
        </w:rPr>
        <w:t>:</w:t>
      </w:r>
      <w:r w:rsidRPr="00182E0E">
        <w:rPr>
          <w:rFonts w:ascii="Times New Roman" w:eastAsia="Times New Roman" w:hAnsi="Times New Roman" w:cs="Times New Roman"/>
          <w:sz w:val="28"/>
          <w:szCs w:val="28"/>
          <w:lang w:eastAsia="ru-RU"/>
        </w:rPr>
        <w:t xml:space="preserve"> определение потребности ребенка в общении </w:t>
      </w:r>
      <w:proofErr w:type="gramStart"/>
      <w:r w:rsidRPr="00182E0E">
        <w:rPr>
          <w:rFonts w:ascii="Times New Roman" w:eastAsia="Times New Roman" w:hAnsi="Times New Roman" w:cs="Times New Roman"/>
          <w:sz w:val="28"/>
          <w:szCs w:val="28"/>
          <w:lang w:eastAsia="ru-RU"/>
        </w:rPr>
        <w:t>со</w:t>
      </w:r>
      <w:proofErr w:type="gramEnd"/>
      <w:r w:rsidRPr="00182E0E">
        <w:rPr>
          <w:rFonts w:ascii="Times New Roman" w:eastAsia="Times New Roman" w:hAnsi="Times New Roman" w:cs="Times New Roman"/>
          <w:sz w:val="28"/>
          <w:szCs w:val="28"/>
          <w:lang w:eastAsia="ru-RU"/>
        </w:rPr>
        <w:t xml:space="preserve"> взрослыми и сверстниками, уровня </w:t>
      </w:r>
      <w:proofErr w:type="spellStart"/>
      <w:r w:rsidRPr="00182E0E">
        <w:rPr>
          <w:rFonts w:ascii="Times New Roman" w:eastAsia="Times New Roman" w:hAnsi="Times New Roman" w:cs="Times New Roman"/>
          <w:sz w:val="28"/>
          <w:szCs w:val="28"/>
          <w:lang w:eastAsia="ru-RU"/>
        </w:rPr>
        <w:t>сформированности</w:t>
      </w:r>
      <w:proofErr w:type="spellEnd"/>
      <w:r w:rsidRPr="00182E0E">
        <w:rPr>
          <w:rFonts w:ascii="Times New Roman" w:eastAsia="Times New Roman" w:hAnsi="Times New Roman" w:cs="Times New Roman"/>
          <w:sz w:val="28"/>
          <w:szCs w:val="28"/>
          <w:lang w:eastAsia="ru-RU"/>
        </w:rPr>
        <w:t xml:space="preserve"> его коммуникативных умений.</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i/>
          <w:iCs/>
          <w:sz w:val="28"/>
          <w:szCs w:val="28"/>
          <w:lang w:eastAsia="ru-RU"/>
        </w:rPr>
        <w:t>Метод</w:t>
      </w:r>
      <w:r w:rsidRPr="00182E0E">
        <w:rPr>
          <w:rFonts w:ascii="Times New Roman" w:eastAsia="Times New Roman" w:hAnsi="Times New Roman" w:cs="Times New Roman"/>
          <w:sz w:val="28"/>
          <w:szCs w:val="28"/>
          <w:lang w:eastAsia="ru-RU"/>
        </w:rPr>
        <w:t>: наблюдение.</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i/>
          <w:iCs/>
          <w:sz w:val="28"/>
          <w:szCs w:val="28"/>
          <w:lang w:eastAsia="ru-RU"/>
        </w:rPr>
        <w:t>Описание процедуры</w:t>
      </w:r>
      <w:r w:rsidRPr="00182E0E">
        <w:rPr>
          <w:rFonts w:ascii="Times New Roman" w:eastAsia="Times New Roman" w:hAnsi="Times New Roman" w:cs="Times New Roman"/>
          <w:sz w:val="28"/>
          <w:szCs w:val="28"/>
          <w:lang w:eastAsia="ru-RU"/>
        </w:rPr>
        <w:t>.</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Психолог наблюдает за общением детей с взрослыми и сверстниками в естественных условиях, и результаты фиксирует в специальном бланке.</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1"/>
        <w:gridCol w:w="1032"/>
        <w:gridCol w:w="656"/>
        <w:gridCol w:w="656"/>
        <w:gridCol w:w="656"/>
        <w:gridCol w:w="656"/>
        <w:gridCol w:w="791"/>
        <w:gridCol w:w="788"/>
        <w:gridCol w:w="788"/>
        <w:gridCol w:w="788"/>
        <w:gridCol w:w="253"/>
        <w:gridCol w:w="1670"/>
      </w:tblGrid>
      <w:tr w:rsidR="00182E0E" w:rsidRPr="00182E0E" w:rsidTr="00182E0E">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roofErr w:type="spellStart"/>
            <w:proofErr w:type="gramStart"/>
            <w:r w:rsidRPr="00182E0E">
              <w:rPr>
                <w:rFonts w:ascii="Times New Roman" w:eastAsia="Times New Roman" w:hAnsi="Times New Roman" w:cs="Times New Roman"/>
                <w:sz w:val="28"/>
                <w:szCs w:val="28"/>
                <w:lang w:eastAsia="ru-RU"/>
              </w:rPr>
              <w:t>п</w:t>
            </w:r>
            <w:proofErr w:type="spellEnd"/>
            <w:proofErr w:type="gramEnd"/>
            <w:r w:rsidRPr="00182E0E">
              <w:rPr>
                <w:rFonts w:ascii="Times New Roman" w:eastAsia="Times New Roman" w:hAnsi="Times New Roman" w:cs="Times New Roman"/>
                <w:sz w:val="28"/>
                <w:szCs w:val="28"/>
                <w:lang w:eastAsia="ru-RU"/>
              </w:rPr>
              <w:t>/</w:t>
            </w:r>
            <w:proofErr w:type="spellStart"/>
            <w:r w:rsidRPr="00182E0E">
              <w:rPr>
                <w:rFonts w:ascii="Times New Roman" w:eastAsia="Times New Roman" w:hAnsi="Times New Roman" w:cs="Times New Roman"/>
                <w:sz w:val="28"/>
                <w:szCs w:val="28"/>
                <w:lang w:eastAsia="ru-RU"/>
              </w:rPr>
              <w:t>п</w:t>
            </w:r>
            <w:proofErr w:type="spellEnd"/>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Ф.И.</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ребенка</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I. Общение с взрослыми</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II. Общение со сверстниками</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Σ</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182E0E">
              <w:rPr>
                <w:rFonts w:ascii="Times New Roman" w:eastAsia="Times New Roman" w:hAnsi="Times New Roman" w:cs="Times New Roman"/>
                <w:sz w:val="28"/>
                <w:szCs w:val="28"/>
                <w:lang w:eastAsia="ru-RU"/>
              </w:rPr>
              <w:t>Закл</w:t>
            </w:r>
            <w:proofErr w:type="spellEnd"/>
            <w:r w:rsidRPr="00182E0E">
              <w:rPr>
                <w:rFonts w:ascii="Times New Roman" w:eastAsia="Times New Roman" w:hAnsi="Times New Roman" w:cs="Times New Roman"/>
                <w:sz w:val="28"/>
                <w:szCs w:val="28"/>
                <w:lang w:eastAsia="ru-RU"/>
              </w:rPr>
              <w:t xml:space="preserve"> об уровне</w:t>
            </w:r>
          </w:p>
        </w:tc>
      </w:tr>
      <w:tr w:rsidR="00182E0E" w:rsidRPr="00182E0E" w:rsidTr="00182E0E">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4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p>
        </w:tc>
      </w:tr>
      <w:tr w:rsidR="00182E0E" w:rsidRPr="00182E0E" w:rsidTr="00182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r>
      <w:tr w:rsidR="00182E0E" w:rsidRPr="00182E0E" w:rsidTr="00182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r>
      <w:tr w:rsidR="00182E0E" w:rsidRPr="00182E0E" w:rsidTr="00182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82E0E" w:rsidRPr="00182E0E" w:rsidRDefault="00182E0E" w:rsidP="00182E0E">
            <w:pPr>
              <w:spacing w:after="0"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w:t>
            </w:r>
          </w:p>
        </w:tc>
      </w:tr>
    </w:tbl>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 xml:space="preserve">Показатели развития общения </w:t>
      </w:r>
      <w:proofErr w:type="gramStart"/>
      <w:r w:rsidRPr="00182E0E">
        <w:rPr>
          <w:rFonts w:ascii="Times New Roman" w:eastAsia="Times New Roman" w:hAnsi="Times New Roman" w:cs="Times New Roman"/>
          <w:b/>
          <w:bCs/>
          <w:sz w:val="28"/>
          <w:szCs w:val="28"/>
          <w:lang w:eastAsia="ru-RU"/>
        </w:rPr>
        <w:t>со</w:t>
      </w:r>
      <w:proofErr w:type="gramEnd"/>
      <w:r w:rsidRPr="00182E0E">
        <w:rPr>
          <w:rFonts w:ascii="Times New Roman" w:eastAsia="Times New Roman" w:hAnsi="Times New Roman" w:cs="Times New Roman"/>
          <w:b/>
          <w:bCs/>
          <w:sz w:val="28"/>
          <w:szCs w:val="28"/>
          <w:lang w:eastAsia="ru-RU"/>
        </w:rPr>
        <w:t xml:space="preserve"> взрослыми</w:t>
      </w:r>
      <w:r w:rsidRPr="00182E0E">
        <w:rPr>
          <w:rFonts w:ascii="Times New Roman" w:eastAsia="Times New Roman" w:hAnsi="Times New Roman" w:cs="Times New Roman"/>
          <w:sz w:val="28"/>
          <w:szCs w:val="28"/>
          <w:lang w:eastAsia="ru-RU"/>
        </w:rPr>
        <w:t xml:space="preserve"> у старших дошкольников, </w:t>
      </w:r>
      <w:proofErr w:type="spellStart"/>
      <w:r w:rsidRPr="00182E0E">
        <w:rPr>
          <w:rFonts w:ascii="Times New Roman" w:eastAsia="Times New Roman" w:hAnsi="Times New Roman" w:cs="Times New Roman"/>
          <w:sz w:val="28"/>
          <w:szCs w:val="28"/>
          <w:lang w:eastAsia="ru-RU"/>
        </w:rPr>
        <w:t>сформированность</w:t>
      </w:r>
      <w:proofErr w:type="spellEnd"/>
      <w:r w:rsidRPr="00182E0E">
        <w:rPr>
          <w:rFonts w:ascii="Times New Roman" w:eastAsia="Times New Roman" w:hAnsi="Times New Roman" w:cs="Times New Roman"/>
          <w:sz w:val="28"/>
          <w:szCs w:val="28"/>
          <w:lang w:eastAsia="ru-RU"/>
        </w:rPr>
        <w:t xml:space="preserve"> которых важна будущему ученику (эти показатели оцениваются в зависимости от степени выраженности их у ребенка):</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i/>
          <w:iCs/>
          <w:sz w:val="28"/>
          <w:szCs w:val="28"/>
          <w:lang w:eastAsia="ru-RU"/>
        </w:rPr>
        <w:t>1) Умение слушать и слышать взрослого:</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1 балл</w:t>
      </w:r>
      <w:r w:rsidRPr="00182E0E">
        <w:rPr>
          <w:rFonts w:ascii="Times New Roman" w:eastAsia="Times New Roman" w:hAnsi="Times New Roman" w:cs="Times New Roman"/>
          <w:sz w:val="28"/>
          <w:szCs w:val="28"/>
          <w:lang w:eastAsia="ru-RU"/>
        </w:rPr>
        <w:t xml:space="preserve"> — не сосредотачивается на объяснении взрослого, отвлекается;</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2 балла</w:t>
      </w:r>
      <w:r w:rsidRPr="00182E0E">
        <w:rPr>
          <w:rFonts w:ascii="Times New Roman" w:eastAsia="Times New Roman" w:hAnsi="Times New Roman" w:cs="Times New Roman"/>
          <w:sz w:val="28"/>
          <w:szCs w:val="28"/>
          <w:lang w:eastAsia="ru-RU"/>
        </w:rPr>
        <w:t xml:space="preserve"> — слушает задание, начинает выполнять </w:t>
      </w:r>
      <w:proofErr w:type="spellStart"/>
      <w:r w:rsidRPr="00182E0E">
        <w:rPr>
          <w:rFonts w:ascii="Times New Roman" w:eastAsia="Times New Roman" w:hAnsi="Times New Roman" w:cs="Times New Roman"/>
          <w:sz w:val="28"/>
          <w:szCs w:val="28"/>
          <w:lang w:eastAsia="ru-RU"/>
        </w:rPr>
        <w:t>его</w:t>
      </w:r>
      <w:proofErr w:type="gramStart"/>
      <w:r w:rsidRPr="00182E0E">
        <w:rPr>
          <w:rFonts w:ascii="Times New Roman" w:eastAsia="Times New Roman" w:hAnsi="Times New Roman" w:cs="Times New Roman"/>
          <w:sz w:val="28"/>
          <w:szCs w:val="28"/>
          <w:lang w:eastAsia="ru-RU"/>
        </w:rPr>
        <w:t>,п</w:t>
      </w:r>
      <w:proofErr w:type="gramEnd"/>
      <w:r w:rsidRPr="00182E0E">
        <w:rPr>
          <w:rFonts w:ascii="Times New Roman" w:eastAsia="Times New Roman" w:hAnsi="Times New Roman" w:cs="Times New Roman"/>
          <w:sz w:val="28"/>
          <w:szCs w:val="28"/>
          <w:lang w:eastAsia="ru-RU"/>
        </w:rPr>
        <w:t>ри</w:t>
      </w:r>
      <w:proofErr w:type="spellEnd"/>
      <w:r w:rsidRPr="00182E0E">
        <w:rPr>
          <w:rFonts w:ascii="Times New Roman" w:eastAsia="Times New Roman" w:hAnsi="Times New Roman" w:cs="Times New Roman"/>
          <w:sz w:val="28"/>
          <w:szCs w:val="28"/>
          <w:lang w:eastAsia="ru-RU"/>
        </w:rPr>
        <w:t xml:space="preserve"> этом отвлекается, разговаривает со сверстниками;</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3 балла</w:t>
      </w:r>
      <w:r w:rsidRPr="00182E0E">
        <w:rPr>
          <w:rFonts w:ascii="Times New Roman" w:eastAsia="Times New Roman" w:hAnsi="Times New Roman" w:cs="Times New Roman"/>
          <w:sz w:val="28"/>
          <w:szCs w:val="28"/>
          <w:lang w:eastAsia="ru-RU"/>
        </w:rPr>
        <w:t xml:space="preserve"> — внимательно слушает все, что говорит взрослый, выполняет задание, даже если </w:t>
      </w:r>
      <w:proofErr w:type="spellStart"/>
      <w:r w:rsidRPr="00182E0E">
        <w:rPr>
          <w:rFonts w:ascii="Times New Roman" w:eastAsia="Times New Roman" w:hAnsi="Times New Roman" w:cs="Times New Roman"/>
          <w:sz w:val="28"/>
          <w:szCs w:val="28"/>
          <w:lang w:eastAsia="ru-RU"/>
        </w:rPr>
        <w:t>оноему</w:t>
      </w:r>
      <w:proofErr w:type="spellEnd"/>
      <w:r w:rsidRPr="00182E0E">
        <w:rPr>
          <w:rFonts w:ascii="Times New Roman" w:eastAsia="Times New Roman" w:hAnsi="Times New Roman" w:cs="Times New Roman"/>
          <w:sz w:val="28"/>
          <w:szCs w:val="28"/>
          <w:lang w:eastAsia="ru-RU"/>
        </w:rPr>
        <w:t xml:space="preserve"> не очень интересно.</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i/>
          <w:iCs/>
          <w:sz w:val="28"/>
          <w:szCs w:val="28"/>
          <w:lang w:eastAsia="ru-RU"/>
        </w:rPr>
        <w:lastRenderedPageBreak/>
        <w:t>2) Умение следовать инструкции взрослого:</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1 балл</w:t>
      </w:r>
      <w:r w:rsidRPr="00182E0E">
        <w:rPr>
          <w:rFonts w:ascii="Times New Roman" w:eastAsia="Times New Roman" w:hAnsi="Times New Roman" w:cs="Times New Roman"/>
          <w:sz w:val="28"/>
          <w:szCs w:val="28"/>
          <w:lang w:eastAsia="ru-RU"/>
        </w:rPr>
        <w:t xml:space="preserve"> — выполняет только легкие задания, </w:t>
      </w:r>
      <w:proofErr w:type="spellStart"/>
      <w:r w:rsidRPr="00182E0E">
        <w:rPr>
          <w:rFonts w:ascii="Times New Roman" w:eastAsia="Times New Roman" w:hAnsi="Times New Roman" w:cs="Times New Roman"/>
          <w:sz w:val="28"/>
          <w:szCs w:val="28"/>
          <w:lang w:eastAsia="ru-RU"/>
        </w:rPr>
        <w:t>сложныезадания</w:t>
      </w:r>
      <w:proofErr w:type="spellEnd"/>
      <w:r w:rsidRPr="00182E0E">
        <w:rPr>
          <w:rFonts w:ascii="Times New Roman" w:eastAsia="Times New Roman" w:hAnsi="Times New Roman" w:cs="Times New Roman"/>
          <w:sz w:val="28"/>
          <w:szCs w:val="28"/>
          <w:lang w:eastAsia="ru-RU"/>
        </w:rPr>
        <w:t xml:space="preserve"> выполнять отказывается;</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2 балла</w:t>
      </w:r>
      <w:r w:rsidRPr="00182E0E">
        <w:rPr>
          <w:rFonts w:ascii="Times New Roman" w:eastAsia="Times New Roman" w:hAnsi="Times New Roman" w:cs="Times New Roman"/>
          <w:sz w:val="28"/>
          <w:szCs w:val="28"/>
          <w:lang w:eastAsia="ru-RU"/>
        </w:rPr>
        <w:t xml:space="preserve"> — сложные задания выполняет частично, </w:t>
      </w:r>
      <w:proofErr w:type="spellStart"/>
      <w:r w:rsidRPr="00182E0E">
        <w:rPr>
          <w:rFonts w:ascii="Times New Roman" w:eastAsia="Times New Roman" w:hAnsi="Times New Roman" w:cs="Times New Roman"/>
          <w:sz w:val="28"/>
          <w:szCs w:val="28"/>
          <w:lang w:eastAsia="ru-RU"/>
        </w:rPr>
        <w:t>недоводит</w:t>
      </w:r>
      <w:proofErr w:type="spellEnd"/>
      <w:r w:rsidRPr="00182E0E">
        <w:rPr>
          <w:rFonts w:ascii="Times New Roman" w:eastAsia="Times New Roman" w:hAnsi="Times New Roman" w:cs="Times New Roman"/>
          <w:sz w:val="28"/>
          <w:szCs w:val="28"/>
          <w:lang w:eastAsia="ru-RU"/>
        </w:rPr>
        <w:t xml:space="preserve"> до конца, начинает заниматься другими делам</w:t>
      </w:r>
      <w:proofErr w:type="gramStart"/>
      <w:r w:rsidRPr="00182E0E">
        <w:rPr>
          <w:rFonts w:ascii="Times New Roman" w:eastAsia="Times New Roman" w:hAnsi="Times New Roman" w:cs="Times New Roman"/>
          <w:sz w:val="28"/>
          <w:szCs w:val="28"/>
          <w:lang w:eastAsia="ru-RU"/>
        </w:rPr>
        <w:t>и(</w:t>
      </w:r>
      <w:proofErr w:type="gramEnd"/>
      <w:r w:rsidRPr="00182E0E">
        <w:rPr>
          <w:rFonts w:ascii="Times New Roman" w:eastAsia="Times New Roman" w:hAnsi="Times New Roman" w:cs="Times New Roman"/>
          <w:sz w:val="28"/>
          <w:szCs w:val="28"/>
          <w:lang w:eastAsia="ru-RU"/>
        </w:rPr>
        <w:t>рисует, разговаривает и т. д.);</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sz w:val="28"/>
          <w:szCs w:val="28"/>
          <w:lang w:eastAsia="ru-RU"/>
        </w:rPr>
        <w:t>3 балла</w:t>
      </w:r>
      <w:r w:rsidRPr="00182E0E">
        <w:rPr>
          <w:rFonts w:ascii="Times New Roman" w:eastAsia="Times New Roman" w:hAnsi="Times New Roman" w:cs="Times New Roman"/>
          <w:sz w:val="28"/>
          <w:szCs w:val="28"/>
          <w:lang w:eastAsia="ru-RU"/>
        </w:rPr>
        <w:t xml:space="preserve"> — старается выполнить задание, независимо </w:t>
      </w:r>
      <w:proofErr w:type="spellStart"/>
      <w:r w:rsidRPr="00182E0E">
        <w:rPr>
          <w:rFonts w:ascii="Times New Roman" w:eastAsia="Times New Roman" w:hAnsi="Times New Roman" w:cs="Times New Roman"/>
          <w:sz w:val="28"/>
          <w:szCs w:val="28"/>
          <w:lang w:eastAsia="ru-RU"/>
        </w:rPr>
        <w:t>отего</w:t>
      </w:r>
      <w:proofErr w:type="spellEnd"/>
      <w:r w:rsidRPr="00182E0E">
        <w:rPr>
          <w:rFonts w:ascii="Times New Roman" w:eastAsia="Times New Roman" w:hAnsi="Times New Roman" w:cs="Times New Roman"/>
          <w:sz w:val="28"/>
          <w:szCs w:val="28"/>
          <w:lang w:eastAsia="ru-RU"/>
        </w:rPr>
        <w:t xml:space="preserve"> сложности, доводит начатое дело до конца, </w:t>
      </w:r>
      <w:proofErr w:type="spellStart"/>
      <w:r w:rsidRPr="00182E0E">
        <w:rPr>
          <w:rFonts w:ascii="Times New Roman" w:eastAsia="Times New Roman" w:hAnsi="Times New Roman" w:cs="Times New Roman"/>
          <w:sz w:val="28"/>
          <w:szCs w:val="28"/>
          <w:lang w:eastAsia="ru-RU"/>
        </w:rPr>
        <w:t>стремитсявыполнить</w:t>
      </w:r>
      <w:proofErr w:type="spellEnd"/>
      <w:r w:rsidRPr="00182E0E">
        <w:rPr>
          <w:rFonts w:ascii="Times New Roman" w:eastAsia="Times New Roman" w:hAnsi="Times New Roman" w:cs="Times New Roman"/>
          <w:sz w:val="28"/>
          <w:szCs w:val="28"/>
          <w:lang w:eastAsia="ru-RU"/>
        </w:rPr>
        <w:t xml:space="preserve"> указания взрослого.</w:t>
      </w:r>
    </w:p>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b/>
          <w:bCs/>
          <w:i/>
          <w:iCs/>
          <w:sz w:val="28"/>
          <w:szCs w:val="28"/>
          <w:lang w:eastAsia="ru-RU"/>
        </w:rPr>
        <w:t>3) Отношение к допущенным ошибкам:</w:t>
      </w:r>
    </w:p>
    <w:p w:rsidR="00182E0E" w:rsidRPr="00182E0E" w:rsidRDefault="00182E0E" w:rsidP="00182E0E">
      <w:pPr>
        <w:pStyle w:val="a3"/>
        <w:rPr>
          <w:sz w:val="28"/>
          <w:szCs w:val="28"/>
        </w:rPr>
      </w:pPr>
      <w:r w:rsidRPr="00182E0E">
        <w:rPr>
          <w:rStyle w:val="a4"/>
          <w:sz w:val="28"/>
          <w:szCs w:val="28"/>
        </w:rPr>
        <w:t>1 балл</w:t>
      </w:r>
      <w:r w:rsidRPr="00182E0E">
        <w:rPr>
          <w:sz w:val="28"/>
          <w:szCs w:val="28"/>
        </w:rPr>
        <w:t xml:space="preserve"> — не хочет исправлять ошибки, говорит, что </w:t>
      </w:r>
      <w:proofErr w:type="spellStart"/>
      <w:r w:rsidRPr="00182E0E">
        <w:rPr>
          <w:sz w:val="28"/>
          <w:szCs w:val="28"/>
        </w:rPr>
        <w:t>унего</w:t>
      </w:r>
      <w:proofErr w:type="spellEnd"/>
      <w:r w:rsidRPr="00182E0E">
        <w:rPr>
          <w:sz w:val="28"/>
          <w:szCs w:val="28"/>
        </w:rPr>
        <w:t xml:space="preserve"> все хорошо, обижается в ответ на замечания;</w:t>
      </w:r>
    </w:p>
    <w:p w:rsidR="00182E0E" w:rsidRPr="00182E0E" w:rsidRDefault="00182E0E" w:rsidP="00182E0E">
      <w:pPr>
        <w:pStyle w:val="a3"/>
        <w:rPr>
          <w:sz w:val="28"/>
          <w:szCs w:val="28"/>
        </w:rPr>
      </w:pPr>
      <w:r w:rsidRPr="00182E0E">
        <w:rPr>
          <w:rStyle w:val="a4"/>
          <w:sz w:val="28"/>
          <w:szCs w:val="28"/>
        </w:rPr>
        <w:t>2 балла</w:t>
      </w:r>
      <w:r w:rsidRPr="00182E0E">
        <w:rPr>
          <w:sz w:val="28"/>
          <w:szCs w:val="28"/>
        </w:rPr>
        <w:t xml:space="preserve"> — исправляет ошибки, но неохотно;</w:t>
      </w:r>
    </w:p>
    <w:p w:rsidR="00182E0E" w:rsidRPr="00182E0E" w:rsidRDefault="00182E0E" w:rsidP="00182E0E">
      <w:pPr>
        <w:pStyle w:val="a3"/>
        <w:rPr>
          <w:sz w:val="28"/>
          <w:szCs w:val="28"/>
        </w:rPr>
      </w:pPr>
      <w:r w:rsidRPr="00182E0E">
        <w:rPr>
          <w:rStyle w:val="a4"/>
          <w:sz w:val="28"/>
          <w:szCs w:val="28"/>
        </w:rPr>
        <w:t>3 балла</w:t>
      </w:r>
      <w:r w:rsidRPr="00182E0E">
        <w:rPr>
          <w:sz w:val="28"/>
          <w:szCs w:val="28"/>
        </w:rPr>
        <w:t xml:space="preserve"> — старательно исправляет ошибки, </w:t>
      </w:r>
      <w:proofErr w:type="spellStart"/>
      <w:r w:rsidRPr="00182E0E">
        <w:rPr>
          <w:sz w:val="28"/>
          <w:szCs w:val="28"/>
        </w:rPr>
        <w:t>спрашиваету</w:t>
      </w:r>
      <w:proofErr w:type="spellEnd"/>
      <w:r w:rsidRPr="00182E0E">
        <w:rPr>
          <w:sz w:val="28"/>
          <w:szCs w:val="28"/>
        </w:rPr>
        <w:t xml:space="preserve"> взрослого, правильно ли он теперь сделал.</w:t>
      </w:r>
    </w:p>
    <w:p w:rsidR="00182E0E" w:rsidRPr="00182E0E" w:rsidRDefault="00182E0E" w:rsidP="00182E0E">
      <w:pPr>
        <w:pStyle w:val="a3"/>
        <w:rPr>
          <w:sz w:val="28"/>
          <w:szCs w:val="28"/>
        </w:rPr>
      </w:pPr>
      <w:r w:rsidRPr="00182E0E">
        <w:rPr>
          <w:rStyle w:val="a4"/>
          <w:i/>
          <w:iCs/>
          <w:sz w:val="28"/>
          <w:szCs w:val="28"/>
        </w:rPr>
        <w:t xml:space="preserve">4) Направленность бесед </w:t>
      </w:r>
      <w:proofErr w:type="gramStart"/>
      <w:r w:rsidRPr="00182E0E">
        <w:rPr>
          <w:rStyle w:val="a4"/>
          <w:i/>
          <w:iCs/>
          <w:sz w:val="28"/>
          <w:szCs w:val="28"/>
        </w:rPr>
        <w:t>со</w:t>
      </w:r>
      <w:proofErr w:type="gramEnd"/>
      <w:r w:rsidRPr="00182E0E">
        <w:rPr>
          <w:rStyle w:val="a4"/>
          <w:i/>
          <w:iCs/>
          <w:sz w:val="28"/>
          <w:szCs w:val="28"/>
        </w:rPr>
        <w:t xml:space="preserve"> взрослым:</w:t>
      </w:r>
    </w:p>
    <w:p w:rsidR="00182E0E" w:rsidRPr="00182E0E" w:rsidRDefault="00182E0E" w:rsidP="00182E0E">
      <w:pPr>
        <w:pStyle w:val="a3"/>
        <w:rPr>
          <w:sz w:val="28"/>
          <w:szCs w:val="28"/>
        </w:rPr>
      </w:pPr>
      <w:r w:rsidRPr="00182E0E">
        <w:rPr>
          <w:rStyle w:val="a4"/>
          <w:sz w:val="28"/>
          <w:szCs w:val="28"/>
        </w:rPr>
        <w:t>1 балл</w:t>
      </w:r>
      <w:r w:rsidRPr="00182E0E">
        <w:rPr>
          <w:sz w:val="28"/>
          <w:szCs w:val="28"/>
        </w:rPr>
        <w:t xml:space="preserve"> — темы общения связаны с </w:t>
      </w:r>
      <w:proofErr w:type="spellStart"/>
      <w:r w:rsidRPr="00182E0E">
        <w:rPr>
          <w:sz w:val="28"/>
          <w:szCs w:val="28"/>
        </w:rPr>
        <w:t>окружающимипредметами</w:t>
      </w:r>
      <w:proofErr w:type="spellEnd"/>
      <w:r w:rsidRPr="00182E0E">
        <w:rPr>
          <w:sz w:val="28"/>
          <w:szCs w:val="28"/>
        </w:rPr>
        <w:t>;</w:t>
      </w:r>
    </w:p>
    <w:p w:rsidR="00182E0E" w:rsidRPr="00182E0E" w:rsidRDefault="00182E0E" w:rsidP="00182E0E">
      <w:pPr>
        <w:pStyle w:val="a3"/>
        <w:rPr>
          <w:sz w:val="28"/>
          <w:szCs w:val="28"/>
        </w:rPr>
      </w:pPr>
      <w:r w:rsidRPr="00182E0E">
        <w:rPr>
          <w:rStyle w:val="a4"/>
          <w:sz w:val="28"/>
          <w:szCs w:val="28"/>
        </w:rPr>
        <w:t>2 балла</w:t>
      </w:r>
      <w:r w:rsidRPr="00182E0E">
        <w:rPr>
          <w:sz w:val="28"/>
          <w:szCs w:val="28"/>
        </w:rPr>
        <w:t xml:space="preserve"> — расспрашивает о явлениях </w:t>
      </w:r>
      <w:proofErr w:type="spellStart"/>
      <w:r w:rsidRPr="00182E0E">
        <w:rPr>
          <w:sz w:val="28"/>
          <w:szCs w:val="28"/>
        </w:rPr>
        <w:t>окружающегомира</w:t>
      </w:r>
      <w:proofErr w:type="spellEnd"/>
      <w:r w:rsidRPr="00182E0E">
        <w:rPr>
          <w:sz w:val="28"/>
          <w:szCs w:val="28"/>
        </w:rPr>
        <w:t>, устройстве мира;</w:t>
      </w:r>
    </w:p>
    <w:p w:rsidR="00182E0E" w:rsidRPr="00182E0E" w:rsidRDefault="00182E0E" w:rsidP="00182E0E">
      <w:pPr>
        <w:pStyle w:val="a3"/>
        <w:rPr>
          <w:sz w:val="28"/>
          <w:szCs w:val="28"/>
        </w:rPr>
      </w:pPr>
      <w:r w:rsidRPr="00182E0E">
        <w:rPr>
          <w:rStyle w:val="a4"/>
          <w:sz w:val="28"/>
          <w:szCs w:val="28"/>
        </w:rPr>
        <w:t>3 балла</w:t>
      </w:r>
      <w:r w:rsidRPr="00182E0E">
        <w:rPr>
          <w:sz w:val="28"/>
          <w:szCs w:val="28"/>
        </w:rPr>
        <w:t xml:space="preserve"> — вопросы касаются особенностей человече</w:t>
      </w:r>
      <w:r w:rsidRPr="00182E0E">
        <w:rPr>
          <w:sz w:val="28"/>
          <w:szCs w:val="28"/>
        </w:rPr>
        <w:softHyphen/>
        <w:t>ских отношений и личности взрослого.</w:t>
      </w:r>
    </w:p>
    <w:p w:rsidR="00182E0E" w:rsidRPr="00182E0E" w:rsidRDefault="00182E0E" w:rsidP="00182E0E">
      <w:pPr>
        <w:pStyle w:val="a3"/>
        <w:rPr>
          <w:sz w:val="28"/>
          <w:szCs w:val="28"/>
        </w:rPr>
      </w:pPr>
      <w:r w:rsidRPr="00182E0E">
        <w:rPr>
          <w:rStyle w:val="a4"/>
          <w:i/>
          <w:iCs/>
          <w:sz w:val="28"/>
          <w:szCs w:val="28"/>
        </w:rPr>
        <w:t>Оценка результатов</w:t>
      </w:r>
      <w:r w:rsidRPr="00182E0E">
        <w:rPr>
          <w:sz w:val="28"/>
          <w:szCs w:val="28"/>
        </w:rPr>
        <w:t>:</w:t>
      </w:r>
    </w:p>
    <w:p w:rsidR="00182E0E" w:rsidRPr="00182E0E" w:rsidRDefault="00182E0E" w:rsidP="00182E0E">
      <w:pPr>
        <w:pStyle w:val="a3"/>
        <w:rPr>
          <w:sz w:val="28"/>
          <w:szCs w:val="28"/>
        </w:rPr>
      </w:pPr>
      <w:r w:rsidRPr="00182E0E">
        <w:rPr>
          <w:sz w:val="28"/>
          <w:szCs w:val="28"/>
        </w:rPr>
        <w:t xml:space="preserve">Уровень развития общения ребенка со </w:t>
      </w:r>
      <w:proofErr w:type="spellStart"/>
      <w:r w:rsidRPr="00182E0E">
        <w:rPr>
          <w:sz w:val="28"/>
          <w:szCs w:val="28"/>
        </w:rPr>
        <w:t>взрослымивысчитывается</w:t>
      </w:r>
      <w:proofErr w:type="spellEnd"/>
      <w:r w:rsidRPr="00182E0E">
        <w:rPr>
          <w:sz w:val="28"/>
          <w:szCs w:val="28"/>
        </w:rPr>
        <w:t xml:space="preserve"> по общему баллу, набранному ребенком по всем показателям:</w:t>
      </w:r>
    </w:p>
    <w:p w:rsidR="00182E0E" w:rsidRPr="00182E0E" w:rsidRDefault="00182E0E" w:rsidP="00182E0E">
      <w:pPr>
        <w:pStyle w:val="a3"/>
        <w:rPr>
          <w:sz w:val="28"/>
          <w:szCs w:val="28"/>
        </w:rPr>
      </w:pPr>
      <w:r w:rsidRPr="00182E0E">
        <w:rPr>
          <w:sz w:val="28"/>
          <w:szCs w:val="28"/>
        </w:rPr>
        <w:t xml:space="preserve">Уровень ниже среднего — </w:t>
      </w:r>
      <w:r w:rsidRPr="00182E0E">
        <w:rPr>
          <w:rStyle w:val="a4"/>
          <w:sz w:val="28"/>
          <w:szCs w:val="28"/>
        </w:rPr>
        <w:t>1—5 баллов;</w:t>
      </w:r>
    </w:p>
    <w:p w:rsidR="00182E0E" w:rsidRPr="00182E0E" w:rsidRDefault="00182E0E" w:rsidP="00182E0E">
      <w:pPr>
        <w:pStyle w:val="a3"/>
        <w:rPr>
          <w:sz w:val="28"/>
          <w:szCs w:val="28"/>
        </w:rPr>
      </w:pPr>
      <w:r w:rsidRPr="00182E0E">
        <w:rPr>
          <w:sz w:val="28"/>
          <w:szCs w:val="28"/>
        </w:rPr>
        <w:t xml:space="preserve">Средний уровень — </w:t>
      </w:r>
      <w:r w:rsidRPr="00182E0E">
        <w:rPr>
          <w:rStyle w:val="a4"/>
          <w:sz w:val="28"/>
          <w:szCs w:val="28"/>
        </w:rPr>
        <w:t>6—9 баллов;</w:t>
      </w:r>
    </w:p>
    <w:p w:rsidR="00182E0E" w:rsidRPr="00182E0E" w:rsidRDefault="00182E0E" w:rsidP="00182E0E">
      <w:pPr>
        <w:pStyle w:val="a3"/>
        <w:rPr>
          <w:sz w:val="28"/>
          <w:szCs w:val="28"/>
        </w:rPr>
      </w:pPr>
      <w:r w:rsidRPr="00182E0E">
        <w:rPr>
          <w:sz w:val="28"/>
          <w:szCs w:val="28"/>
        </w:rPr>
        <w:t xml:space="preserve">Высокий уровень — </w:t>
      </w:r>
      <w:r w:rsidRPr="00182E0E">
        <w:rPr>
          <w:rStyle w:val="a4"/>
          <w:sz w:val="28"/>
          <w:szCs w:val="28"/>
        </w:rPr>
        <w:t>10</w:t>
      </w:r>
      <w:r w:rsidRPr="00182E0E">
        <w:rPr>
          <w:sz w:val="28"/>
          <w:szCs w:val="28"/>
        </w:rPr>
        <w:t xml:space="preserve"> — </w:t>
      </w:r>
      <w:r w:rsidRPr="00182E0E">
        <w:rPr>
          <w:rStyle w:val="a4"/>
          <w:sz w:val="28"/>
          <w:szCs w:val="28"/>
        </w:rPr>
        <w:t>12 баллов.</w:t>
      </w:r>
    </w:p>
    <w:p w:rsidR="00182E0E" w:rsidRPr="00182E0E" w:rsidRDefault="00182E0E" w:rsidP="00182E0E">
      <w:pPr>
        <w:pStyle w:val="a3"/>
        <w:rPr>
          <w:sz w:val="28"/>
          <w:szCs w:val="28"/>
        </w:rPr>
      </w:pPr>
      <w:r w:rsidRPr="00182E0E">
        <w:rPr>
          <w:rStyle w:val="a4"/>
          <w:sz w:val="28"/>
          <w:szCs w:val="28"/>
        </w:rPr>
        <w:t>Показатели развития общения со сверстниками</w:t>
      </w:r>
      <w:r w:rsidRPr="00182E0E">
        <w:rPr>
          <w:sz w:val="28"/>
          <w:szCs w:val="28"/>
        </w:rPr>
        <w:t xml:space="preserve"> у старших дошкольников (эти </w:t>
      </w:r>
      <w:proofErr w:type="spellStart"/>
      <w:r w:rsidRPr="00182E0E">
        <w:rPr>
          <w:sz w:val="28"/>
          <w:szCs w:val="28"/>
        </w:rPr>
        <w:t>показателиоцениваются</w:t>
      </w:r>
      <w:proofErr w:type="spellEnd"/>
      <w:r w:rsidRPr="00182E0E">
        <w:rPr>
          <w:sz w:val="28"/>
          <w:szCs w:val="28"/>
        </w:rPr>
        <w:t xml:space="preserve"> в зависимости от степени </w:t>
      </w:r>
      <w:proofErr w:type="spellStart"/>
      <w:r w:rsidRPr="00182E0E">
        <w:rPr>
          <w:sz w:val="28"/>
          <w:szCs w:val="28"/>
        </w:rPr>
        <w:t>выраженностиих</w:t>
      </w:r>
      <w:proofErr w:type="spellEnd"/>
      <w:r w:rsidRPr="00182E0E">
        <w:rPr>
          <w:sz w:val="28"/>
          <w:szCs w:val="28"/>
        </w:rPr>
        <w:t xml:space="preserve"> у ребенка):</w:t>
      </w:r>
    </w:p>
    <w:p w:rsidR="00182E0E" w:rsidRPr="00182E0E" w:rsidRDefault="00182E0E" w:rsidP="00182E0E">
      <w:pPr>
        <w:pStyle w:val="a3"/>
        <w:rPr>
          <w:sz w:val="28"/>
          <w:szCs w:val="28"/>
        </w:rPr>
      </w:pPr>
      <w:r w:rsidRPr="00182E0E">
        <w:rPr>
          <w:rStyle w:val="a4"/>
          <w:i/>
          <w:iCs/>
          <w:sz w:val="28"/>
          <w:szCs w:val="28"/>
        </w:rPr>
        <w:t xml:space="preserve">1) Отношение к результатам действий, желаниям, </w:t>
      </w:r>
      <w:proofErr w:type="spellStart"/>
      <w:proofErr w:type="gramStart"/>
      <w:r w:rsidRPr="00182E0E">
        <w:rPr>
          <w:rStyle w:val="a4"/>
          <w:i/>
          <w:iCs/>
          <w:sz w:val="28"/>
          <w:szCs w:val="28"/>
        </w:rPr>
        <w:t>спо</w:t>
      </w:r>
      <w:proofErr w:type="spellEnd"/>
      <w:r w:rsidRPr="00182E0E">
        <w:rPr>
          <w:rStyle w:val="a4"/>
          <w:i/>
          <w:iCs/>
          <w:sz w:val="28"/>
          <w:szCs w:val="28"/>
        </w:rPr>
        <w:softHyphen/>
        <w:t xml:space="preserve"> </w:t>
      </w:r>
      <w:proofErr w:type="spellStart"/>
      <w:r w:rsidRPr="00182E0E">
        <w:rPr>
          <w:rStyle w:val="a4"/>
          <w:i/>
          <w:iCs/>
          <w:sz w:val="28"/>
          <w:szCs w:val="28"/>
        </w:rPr>
        <w:t>собам</w:t>
      </w:r>
      <w:proofErr w:type="spellEnd"/>
      <w:proofErr w:type="gramEnd"/>
      <w:r w:rsidRPr="00182E0E">
        <w:rPr>
          <w:rStyle w:val="a4"/>
          <w:i/>
          <w:iCs/>
          <w:sz w:val="28"/>
          <w:szCs w:val="28"/>
        </w:rPr>
        <w:t xml:space="preserve"> действия сверстника:</w:t>
      </w:r>
    </w:p>
    <w:p w:rsidR="00182E0E" w:rsidRPr="00182E0E" w:rsidRDefault="00182E0E" w:rsidP="00182E0E">
      <w:pPr>
        <w:pStyle w:val="a3"/>
        <w:rPr>
          <w:sz w:val="28"/>
          <w:szCs w:val="28"/>
        </w:rPr>
      </w:pPr>
      <w:r w:rsidRPr="00182E0E">
        <w:rPr>
          <w:rStyle w:val="a4"/>
          <w:sz w:val="28"/>
          <w:szCs w:val="28"/>
        </w:rPr>
        <w:lastRenderedPageBreak/>
        <w:t>1 балл</w:t>
      </w:r>
      <w:r w:rsidRPr="00182E0E">
        <w:rPr>
          <w:sz w:val="28"/>
          <w:szCs w:val="28"/>
        </w:rPr>
        <w:t xml:space="preserve"> — не считается с желаниями сверстника, </w:t>
      </w:r>
      <w:proofErr w:type="spellStart"/>
      <w:proofErr w:type="gramStart"/>
      <w:r w:rsidRPr="00182E0E">
        <w:rPr>
          <w:sz w:val="28"/>
          <w:szCs w:val="28"/>
        </w:rPr>
        <w:t>от-вергает</w:t>
      </w:r>
      <w:proofErr w:type="spellEnd"/>
      <w:proofErr w:type="gramEnd"/>
      <w:r w:rsidRPr="00182E0E">
        <w:rPr>
          <w:sz w:val="28"/>
          <w:szCs w:val="28"/>
        </w:rPr>
        <w:t xml:space="preserve"> его предложения в совместной деятельности, учитывает только свои идеи, хочет действовать в </w:t>
      </w:r>
      <w:proofErr w:type="spellStart"/>
      <w:r w:rsidRPr="00182E0E">
        <w:rPr>
          <w:sz w:val="28"/>
          <w:szCs w:val="28"/>
        </w:rPr>
        <w:t>общейдеятельности</w:t>
      </w:r>
      <w:proofErr w:type="spellEnd"/>
      <w:r w:rsidRPr="00182E0E">
        <w:rPr>
          <w:sz w:val="28"/>
          <w:szCs w:val="28"/>
        </w:rPr>
        <w:t xml:space="preserve"> самостоятельно, сверстник должен быть в большей части наблюдателем;</w:t>
      </w:r>
    </w:p>
    <w:p w:rsidR="00182E0E" w:rsidRPr="00182E0E" w:rsidRDefault="00182E0E" w:rsidP="00182E0E">
      <w:pPr>
        <w:pStyle w:val="a3"/>
        <w:rPr>
          <w:sz w:val="28"/>
          <w:szCs w:val="28"/>
        </w:rPr>
      </w:pPr>
      <w:r w:rsidRPr="00182E0E">
        <w:rPr>
          <w:rStyle w:val="a4"/>
          <w:sz w:val="28"/>
          <w:szCs w:val="28"/>
        </w:rPr>
        <w:t>2 балла</w:t>
      </w:r>
      <w:r w:rsidRPr="00182E0E">
        <w:rPr>
          <w:sz w:val="28"/>
          <w:szCs w:val="28"/>
        </w:rPr>
        <w:t xml:space="preserve"> — ребенок прислушивается к идеям сверстни</w:t>
      </w:r>
      <w:r w:rsidRPr="00182E0E">
        <w:rPr>
          <w:sz w:val="28"/>
          <w:szCs w:val="28"/>
        </w:rPr>
        <w:softHyphen/>
        <w:t xml:space="preserve">ка, но применяет в деле редко, как правило, объясняя, </w:t>
      </w:r>
      <w:proofErr w:type="spellStart"/>
      <w:r w:rsidRPr="00182E0E">
        <w:rPr>
          <w:sz w:val="28"/>
          <w:szCs w:val="28"/>
        </w:rPr>
        <w:t>чтолучше</w:t>
      </w:r>
      <w:proofErr w:type="spellEnd"/>
      <w:r w:rsidRPr="00182E0E">
        <w:rPr>
          <w:sz w:val="28"/>
          <w:szCs w:val="28"/>
        </w:rPr>
        <w:t xml:space="preserve"> так, как он придумал, а партнер должен </w:t>
      </w:r>
      <w:proofErr w:type="spellStart"/>
      <w:r w:rsidRPr="00182E0E">
        <w:rPr>
          <w:sz w:val="28"/>
          <w:szCs w:val="28"/>
        </w:rPr>
        <w:t>помогатьосуществлять</w:t>
      </w:r>
      <w:proofErr w:type="spellEnd"/>
      <w:r w:rsidRPr="00182E0E">
        <w:rPr>
          <w:sz w:val="28"/>
          <w:szCs w:val="28"/>
        </w:rPr>
        <w:t xml:space="preserve"> его замысел;</w:t>
      </w:r>
    </w:p>
    <w:p w:rsidR="00182E0E" w:rsidRPr="00182E0E" w:rsidRDefault="00182E0E" w:rsidP="00182E0E">
      <w:pPr>
        <w:pStyle w:val="a3"/>
        <w:rPr>
          <w:sz w:val="28"/>
          <w:szCs w:val="28"/>
        </w:rPr>
      </w:pPr>
      <w:r w:rsidRPr="00182E0E">
        <w:rPr>
          <w:rStyle w:val="a4"/>
          <w:sz w:val="28"/>
          <w:szCs w:val="28"/>
        </w:rPr>
        <w:t>3 балла</w:t>
      </w:r>
      <w:r w:rsidRPr="00182E0E">
        <w:rPr>
          <w:sz w:val="28"/>
          <w:szCs w:val="28"/>
        </w:rPr>
        <w:t xml:space="preserve"> — учитывает идеи и желания сверстника, рас</w:t>
      </w:r>
      <w:r w:rsidRPr="00182E0E">
        <w:rPr>
          <w:sz w:val="28"/>
          <w:szCs w:val="28"/>
        </w:rPr>
        <w:softHyphen/>
        <w:t>пределяет работу между партнерами, отказ от использо</w:t>
      </w:r>
      <w:r w:rsidRPr="00182E0E">
        <w:rPr>
          <w:sz w:val="28"/>
          <w:szCs w:val="28"/>
        </w:rPr>
        <w:softHyphen/>
        <w:t xml:space="preserve">вания некоторых идей объясняет </w:t>
      </w:r>
      <w:proofErr w:type="spellStart"/>
      <w:r w:rsidRPr="00182E0E">
        <w:rPr>
          <w:sz w:val="28"/>
          <w:szCs w:val="28"/>
        </w:rPr>
        <w:t>нецелесообразностьюпредложенных</w:t>
      </w:r>
      <w:proofErr w:type="spellEnd"/>
      <w:r w:rsidRPr="00182E0E">
        <w:rPr>
          <w:sz w:val="28"/>
          <w:szCs w:val="28"/>
        </w:rPr>
        <w:t xml:space="preserve"> действий.</w:t>
      </w:r>
    </w:p>
    <w:p w:rsidR="00182E0E" w:rsidRPr="00182E0E" w:rsidRDefault="00182E0E" w:rsidP="00182E0E">
      <w:pPr>
        <w:pStyle w:val="a3"/>
        <w:rPr>
          <w:sz w:val="28"/>
          <w:szCs w:val="28"/>
        </w:rPr>
      </w:pPr>
      <w:r w:rsidRPr="00182E0E">
        <w:rPr>
          <w:rStyle w:val="a4"/>
          <w:i/>
          <w:iCs/>
          <w:sz w:val="28"/>
          <w:szCs w:val="28"/>
        </w:rPr>
        <w:t>2) Установление и выполнение правил совместной де</w:t>
      </w:r>
      <w:r w:rsidRPr="00182E0E">
        <w:rPr>
          <w:rStyle w:val="a4"/>
          <w:i/>
          <w:iCs/>
          <w:sz w:val="28"/>
          <w:szCs w:val="28"/>
        </w:rPr>
        <w:softHyphen/>
        <w:t>ятельности:</w:t>
      </w:r>
    </w:p>
    <w:p w:rsidR="00182E0E" w:rsidRPr="00182E0E" w:rsidRDefault="00182E0E" w:rsidP="00182E0E">
      <w:pPr>
        <w:pStyle w:val="a3"/>
        <w:rPr>
          <w:sz w:val="28"/>
          <w:szCs w:val="28"/>
        </w:rPr>
      </w:pPr>
      <w:r w:rsidRPr="00182E0E">
        <w:rPr>
          <w:rStyle w:val="a4"/>
          <w:i/>
          <w:iCs/>
          <w:sz w:val="28"/>
          <w:szCs w:val="28"/>
        </w:rPr>
        <w:t>1</w:t>
      </w:r>
      <w:r w:rsidRPr="00182E0E">
        <w:rPr>
          <w:rStyle w:val="a4"/>
          <w:sz w:val="28"/>
          <w:szCs w:val="28"/>
        </w:rPr>
        <w:t xml:space="preserve"> балл</w:t>
      </w:r>
      <w:r w:rsidRPr="00182E0E">
        <w:rPr>
          <w:sz w:val="28"/>
          <w:szCs w:val="28"/>
        </w:rPr>
        <w:t xml:space="preserve"> — правила совместной деятельности не уста</w:t>
      </w:r>
      <w:r w:rsidRPr="00182E0E">
        <w:rPr>
          <w:sz w:val="28"/>
          <w:szCs w:val="28"/>
        </w:rPr>
        <w:softHyphen/>
        <w:t>навливаются детьми, каждый из участников действует не</w:t>
      </w:r>
      <w:r w:rsidRPr="00182E0E">
        <w:rPr>
          <w:sz w:val="28"/>
          <w:szCs w:val="28"/>
        </w:rPr>
        <w:softHyphen/>
        <w:t>зависимо и самостоятельно, без помощи сверстника;</w:t>
      </w:r>
    </w:p>
    <w:p w:rsidR="00182E0E" w:rsidRPr="00182E0E" w:rsidRDefault="00182E0E" w:rsidP="00182E0E">
      <w:pPr>
        <w:pStyle w:val="a3"/>
        <w:rPr>
          <w:sz w:val="28"/>
          <w:szCs w:val="28"/>
        </w:rPr>
      </w:pPr>
      <w:r w:rsidRPr="00182E0E">
        <w:rPr>
          <w:rStyle w:val="a4"/>
          <w:sz w:val="28"/>
          <w:szCs w:val="28"/>
        </w:rPr>
        <w:t>2 балла</w:t>
      </w:r>
      <w:r w:rsidRPr="00182E0E">
        <w:rPr>
          <w:sz w:val="28"/>
          <w:szCs w:val="28"/>
        </w:rPr>
        <w:t xml:space="preserve"> — договаривается со сверстником о том, </w:t>
      </w:r>
      <w:proofErr w:type="spellStart"/>
      <w:r w:rsidRPr="00182E0E">
        <w:rPr>
          <w:sz w:val="28"/>
          <w:szCs w:val="28"/>
        </w:rPr>
        <w:t>чембудут</w:t>
      </w:r>
      <w:proofErr w:type="spellEnd"/>
      <w:r w:rsidRPr="00182E0E">
        <w:rPr>
          <w:sz w:val="28"/>
          <w:szCs w:val="28"/>
        </w:rPr>
        <w:t xml:space="preserve"> заниматься вместе, но при этом во </w:t>
      </w:r>
      <w:proofErr w:type="spellStart"/>
      <w:r w:rsidRPr="00182E0E">
        <w:rPr>
          <w:sz w:val="28"/>
          <w:szCs w:val="28"/>
        </w:rPr>
        <w:t>взаимодействиине</w:t>
      </w:r>
      <w:proofErr w:type="spellEnd"/>
      <w:r w:rsidRPr="00182E0E">
        <w:rPr>
          <w:sz w:val="28"/>
          <w:szCs w:val="28"/>
        </w:rPr>
        <w:t xml:space="preserve"> могут распределить обязанности, договориться об оче</w:t>
      </w:r>
      <w:r w:rsidRPr="00182E0E">
        <w:rPr>
          <w:sz w:val="28"/>
          <w:szCs w:val="28"/>
        </w:rPr>
        <w:softHyphen/>
        <w:t>редности действий;</w:t>
      </w:r>
    </w:p>
    <w:p w:rsidR="00182E0E" w:rsidRPr="00182E0E" w:rsidRDefault="00182E0E" w:rsidP="00182E0E">
      <w:pPr>
        <w:pStyle w:val="a3"/>
        <w:rPr>
          <w:sz w:val="28"/>
          <w:szCs w:val="28"/>
        </w:rPr>
      </w:pPr>
      <w:r w:rsidRPr="00182E0E">
        <w:rPr>
          <w:rStyle w:val="a4"/>
          <w:sz w:val="28"/>
          <w:szCs w:val="28"/>
        </w:rPr>
        <w:t>3 балла</w:t>
      </w:r>
      <w:r w:rsidRPr="00182E0E">
        <w:rPr>
          <w:sz w:val="28"/>
          <w:szCs w:val="28"/>
        </w:rPr>
        <w:t xml:space="preserve"> — ребенок совместно с партнером </w:t>
      </w:r>
      <w:proofErr w:type="spellStart"/>
      <w:r w:rsidRPr="00182E0E">
        <w:rPr>
          <w:sz w:val="28"/>
          <w:szCs w:val="28"/>
        </w:rPr>
        <w:t>обсуждаетобщий</w:t>
      </w:r>
      <w:proofErr w:type="spellEnd"/>
      <w:r w:rsidRPr="00182E0E">
        <w:rPr>
          <w:sz w:val="28"/>
          <w:szCs w:val="28"/>
        </w:rPr>
        <w:t xml:space="preserve"> результат, распределяет обязанности, </w:t>
      </w:r>
      <w:proofErr w:type="spellStart"/>
      <w:r w:rsidRPr="00182E0E">
        <w:rPr>
          <w:sz w:val="28"/>
          <w:szCs w:val="28"/>
        </w:rPr>
        <w:t>устанавливаети</w:t>
      </w:r>
      <w:proofErr w:type="spellEnd"/>
      <w:r w:rsidRPr="00182E0E">
        <w:rPr>
          <w:sz w:val="28"/>
          <w:szCs w:val="28"/>
        </w:rPr>
        <w:t xml:space="preserve"> выполняет правила совместной деятельности.</w:t>
      </w:r>
    </w:p>
    <w:p w:rsidR="00182E0E" w:rsidRPr="00182E0E" w:rsidRDefault="00182E0E" w:rsidP="00182E0E">
      <w:pPr>
        <w:pStyle w:val="a3"/>
        <w:rPr>
          <w:sz w:val="28"/>
          <w:szCs w:val="28"/>
        </w:rPr>
      </w:pPr>
      <w:r w:rsidRPr="00182E0E">
        <w:rPr>
          <w:rStyle w:val="a4"/>
          <w:i/>
          <w:iCs/>
          <w:sz w:val="28"/>
          <w:szCs w:val="28"/>
        </w:rPr>
        <w:t>3) Разрешение возникающих конфликтных ситуаций:</w:t>
      </w:r>
    </w:p>
    <w:p w:rsidR="00182E0E" w:rsidRPr="00182E0E" w:rsidRDefault="00182E0E" w:rsidP="00182E0E">
      <w:pPr>
        <w:pStyle w:val="a3"/>
        <w:rPr>
          <w:sz w:val="28"/>
          <w:szCs w:val="28"/>
        </w:rPr>
      </w:pPr>
      <w:r w:rsidRPr="00182E0E">
        <w:rPr>
          <w:rStyle w:val="a4"/>
          <w:sz w:val="28"/>
          <w:szCs w:val="28"/>
        </w:rPr>
        <w:t>1 балл</w:t>
      </w:r>
      <w:r w:rsidRPr="00182E0E">
        <w:rPr>
          <w:sz w:val="28"/>
          <w:szCs w:val="28"/>
        </w:rPr>
        <w:t xml:space="preserve"> — не владеет способами выхода из конфликт</w:t>
      </w:r>
      <w:r w:rsidRPr="00182E0E">
        <w:rPr>
          <w:sz w:val="28"/>
          <w:szCs w:val="28"/>
        </w:rPr>
        <w:softHyphen/>
        <w:t>ной ситуации, совместная деятельность распадается из-за невозможности договориться;</w:t>
      </w:r>
    </w:p>
    <w:p w:rsidR="00182E0E" w:rsidRPr="00182E0E" w:rsidRDefault="00182E0E" w:rsidP="00182E0E">
      <w:pPr>
        <w:pStyle w:val="a3"/>
        <w:rPr>
          <w:sz w:val="28"/>
          <w:szCs w:val="28"/>
        </w:rPr>
      </w:pPr>
      <w:r w:rsidRPr="00182E0E">
        <w:rPr>
          <w:rStyle w:val="a4"/>
          <w:sz w:val="28"/>
          <w:szCs w:val="28"/>
        </w:rPr>
        <w:t>2 балла</w:t>
      </w:r>
      <w:r w:rsidRPr="00182E0E">
        <w:rPr>
          <w:sz w:val="28"/>
          <w:szCs w:val="28"/>
        </w:rPr>
        <w:t xml:space="preserve"> — при разрешении конфликтных </w:t>
      </w:r>
      <w:proofErr w:type="spellStart"/>
      <w:r w:rsidRPr="00182E0E">
        <w:rPr>
          <w:sz w:val="28"/>
          <w:szCs w:val="28"/>
        </w:rPr>
        <w:t>ситуацийпользуется</w:t>
      </w:r>
      <w:proofErr w:type="spellEnd"/>
      <w:r w:rsidRPr="00182E0E">
        <w:rPr>
          <w:sz w:val="28"/>
          <w:szCs w:val="28"/>
        </w:rPr>
        <w:t xml:space="preserve"> только небольшим набором способов — по</w:t>
      </w:r>
      <w:r w:rsidRPr="00182E0E">
        <w:rPr>
          <w:sz w:val="28"/>
          <w:szCs w:val="28"/>
        </w:rPr>
        <w:softHyphen/>
        <w:t>мощью взрослого, применением силовых способов;</w:t>
      </w:r>
    </w:p>
    <w:p w:rsidR="00182E0E" w:rsidRPr="00182E0E" w:rsidRDefault="00182E0E" w:rsidP="00182E0E">
      <w:pPr>
        <w:pStyle w:val="a3"/>
        <w:rPr>
          <w:sz w:val="28"/>
          <w:szCs w:val="28"/>
        </w:rPr>
      </w:pPr>
      <w:r w:rsidRPr="00182E0E">
        <w:rPr>
          <w:rStyle w:val="a4"/>
          <w:sz w:val="28"/>
          <w:szCs w:val="28"/>
        </w:rPr>
        <w:t>3 балла</w:t>
      </w:r>
      <w:r w:rsidRPr="00182E0E">
        <w:rPr>
          <w:sz w:val="28"/>
          <w:szCs w:val="28"/>
        </w:rPr>
        <w:t xml:space="preserve"> — в конфликтных ситуациях использует </w:t>
      </w:r>
      <w:proofErr w:type="spellStart"/>
      <w:r w:rsidRPr="00182E0E">
        <w:rPr>
          <w:sz w:val="28"/>
          <w:szCs w:val="28"/>
        </w:rPr>
        <w:t>разныеспособы</w:t>
      </w:r>
      <w:proofErr w:type="spellEnd"/>
      <w:r w:rsidRPr="00182E0E">
        <w:rPr>
          <w:sz w:val="28"/>
          <w:szCs w:val="28"/>
        </w:rPr>
        <w:t xml:space="preserve"> их разрешения — договор, обмен, обращение </w:t>
      </w:r>
      <w:proofErr w:type="gramStart"/>
      <w:r w:rsidRPr="00182E0E">
        <w:rPr>
          <w:sz w:val="28"/>
          <w:szCs w:val="28"/>
        </w:rPr>
        <w:t>к«</w:t>
      </w:r>
      <w:proofErr w:type="gramEnd"/>
      <w:r w:rsidRPr="00182E0E">
        <w:rPr>
          <w:sz w:val="28"/>
          <w:szCs w:val="28"/>
        </w:rPr>
        <w:t>судьям», привлечение взрослого и т. д.</w:t>
      </w:r>
    </w:p>
    <w:p w:rsidR="00182E0E" w:rsidRPr="00182E0E" w:rsidRDefault="00182E0E" w:rsidP="00182E0E">
      <w:pPr>
        <w:pStyle w:val="a3"/>
        <w:rPr>
          <w:sz w:val="28"/>
          <w:szCs w:val="28"/>
        </w:rPr>
      </w:pPr>
      <w:r w:rsidRPr="00182E0E">
        <w:rPr>
          <w:rStyle w:val="a4"/>
          <w:i/>
          <w:iCs/>
          <w:sz w:val="28"/>
          <w:szCs w:val="28"/>
        </w:rPr>
        <w:t>4) Умение различать и понимать эмоциональные со</w:t>
      </w:r>
      <w:r w:rsidRPr="00182E0E">
        <w:rPr>
          <w:rStyle w:val="a4"/>
          <w:i/>
          <w:iCs/>
          <w:sz w:val="28"/>
          <w:szCs w:val="28"/>
        </w:rPr>
        <w:softHyphen/>
        <w:t>стояния, настроения сверстников:</w:t>
      </w:r>
    </w:p>
    <w:p w:rsidR="00182E0E" w:rsidRPr="00182E0E" w:rsidRDefault="00182E0E" w:rsidP="00182E0E">
      <w:pPr>
        <w:pStyle w:val="a3"/>
        <w:rPr>
          <w:sz w:val="28"/>
          <w:szCs w:val="28"/>
        </w:rPr>
      </w:pPr>
      <w:r w:rsidRPr="00182E0E">
        <w:rPr>
          <w:rStyle w:val="a4"/>
          <w:sz w:val="28"/>
          <w:szCs w:val="28"/>
        </w:rPr>
        <w:t>1 балл</w:t>
      </w:r>
      <w:r w:rsidRPr="00182E0E">
        <w:rPr>
          <w:sz w:val="28"/>
          <w:szCs w:val="28"/>
        </w:rPr>
        <w:t xml:space="preserve"> — ребенок не различает сходные эмоциональ</w:t>
      </w:r>
      <w:r w:rsidRPr="00182E0E">
        <w:rPr>
          <w:sz w:val="28"/>
          <w:szCs w:val="28"/>
        </w:rPr>
        <w:softHyphen/>
        <w:t xml:space="preserve">ные состояния ровесников (гневается, злится; </w:t>
      </w:r>
      <w:proofErr w:type="spellStart"/>
      <w:r w:rsidRPr="00182E0E">
        <w:rPr>
          <w:sz w:val="28"/>
          <w:szCs w:val="28"/>
        </w:rPr>
        <w:t>сердится</w:t>
      </w:r>
      <w:proofErr w:type="gramStart"/>
      <w:r w:rsidRPr="00182E0E">
        <w:rPr>
          <w:sz w:val="28"/>
          <w:szCs w:val="28"/>
        </w:rPr>
        <w:t>,о</w:t>
      </w:r>
      <w:proofErr w:type="gramEnd"/>
      <w:r w:rsidRPr="00182E0E">
        <w:rPr>
          <w:sz w:val="28"/>
          <w:szCs w:val="28"/>
        </w:rPr>
        <w:t>бижается</w:t>
      </w:r>
      <w:proofErr w:type="spellEnd"/>
      <w:r w:rsidRPr="00182E0E">
        <w:rPr>
          <w:sz w:val="28"/>
          <w:szCs w:val="28"/>
        </w:rPr>
        <w:t>);</w:t>
      </w:r>
    </w:p>
    <w:p w:rsidR="00182E0E" w:rsidRPr="00182E0E" w:rsidRDefault="00182E0E" w:rsidP="00182E0E">
      <w:pPr>
        <w:pStyle w:val="a3"/>
        <w:rPr>
          <w:sz w:val="28"/>
          <w:szCs w:val="28"/>
        </w:rPr>
      </w:pPr>
      <w:r w:rsidRPr="00182E0E">
        <w:rPr>
          <w:rStyle w:val="a4"/>
          <w:sz w:val="28"/>
          <w:szCs w:val="28"/>
        </w:rPr>
        <w:lastRenderedPageBreak/>
        <w:t>2 балла</w:t>
      </w:r>
      <w:r w:rsidRPr="00182E0E">
        <w:rPr>
          <w:sz w:val="28"/>
          <w:szCs w:val="28"/>
        </w:rPr>
        <w:t xml:space="preserve"> — различает эмоции и настроения ребят, </w:t>
      </w:r>
      <w:proofErr w:type="spellStart"/>
      <w:r w:rsidRPr="00182E0E">
        <w:rPr>
          <w:sz w:val="28"/>
          <w:szCs w:val="28"/>
        </w:rPr>
        <w:t>приэтом</w:t>
      </w:r>
      <w:proofErr w:type="spellEnd"/>
      <w:r w:rsidRPr="00182E0E">
        <w:rPr>
          <w:sz w:val="28"/>
          <w:szCs w:val="28"/>
        </w:rPr>
        <w:t xml:space="preserve"> не проявляет интереса к их состоянию;</w:t>
      </w:r>
    </w:p>
    <w:p w:rsidR="00182E0E" w:rsidRPr="00182E0E" w:rsidRDefault="00182E0E" w:rsidP="00182E0E">
      <w:pPr>
        <w:pStyle w:val="a3"/>
        <w:rPr>
          <w:sz w:val="28"/>
          <w:szCs w:val="28"/>
        </w:rPr>
      </w:pPr>
      <w:r w:rsidRPr="00182E0E">
        <w:rPr>
          <w:rStyle w:val="a4"/>
          <w:sz w:val="28"/>
          <w:szCs w:val="28"/>
        </w:rPr>
        <w:t>3 балла</w:t>
      </w:r>
      <w:r w:rsidRPr="00182E0E">
        <w:rPr>
          <w:sz w:val="28"/>
          <w:szCs w:val="28"/>
        </w:rPr>
        <w:t xml:space="preserve"> — видит настроение сверстников, </w:t>
      </w:r>
      <w:proofErr w:type="spellStart"/>
      <w:r w:rsidRPr="00182E0E">
        <w:rPr>
          <w:sz w:val="28"/>
          <w:szCs w:val="28"/>
        </w:rPr>
        <w:t>оказываетвоздействие</w:t>
      </w:r>
      <w:proofErr w:type="spellEnd"/>
      <w:r w:rsidRPr="00182E0E">
        <w:rPr>
          <w:sz w:val="28"/>
          <w:szCs w:val="28"/>
        </w:rPr>
        <w:t xml:space="preserve"> на их эмоциональное состояние.</w:t>
      </w:r>
    </w:p>
    <w:p w:rsidR="00182E0E" w:rsidRPr="00182E0E" w:rsidRDefault="00182E0E" w:rsidP="00182E0E">
      <w:pPr>
        <w:pStyle w:val="a3"/>
        <w:rPr>
          <w:sz w:val="28"/>
          <w:szCs w:val="28"/>
        </w:rPr>
      </w:pPr>
      <w:r w:rsidRPr="00182E0E">
        <w:rPr>
          <w:rStyle w:val="a4"/>
          <w:i/>
          <w:iCs/>
          <w:sz w:val="28"/>
          <w:szCs w:val="28"/>
        </w:rPr>
        <w:t>5) Развитие сочувствия и сопереживания:</w:t>
      </w:r>
    </w:p>
    <w:p w:rsidR="00182E0E" w:rsidRPr="00182E0E" w:rsidRDefault="00182E0E" w:rsidP="00182E0E">
      <w:pPr>
        <w:pStyle w:val="a3"/>
        <w:rPr>
          <w:sz w:val="28"/>
          <w:szCs w:val="28"/>
        </w:rPr>
      </w:pPr>
      <w:r w:rsidRPr="00182E0E">
        <w:rPr>
          <w:sz w:val="28"/>
          <w:szCs w:val="28"/>
        </w:rPr>
        <w:t xml:space="preserve">1 балл — ребенок чаще всего не откликается на эмоциональные проявления сверстников, не делится </w:t>
      </w:r>
      <w:proofErr w:type="spellStart"/>
      <w:r w:rsidRPr="00182E0E">
        <w:rPr>
          <w:sz w:val="28"/>
          <w:szCs w:val="28"/>
        </w:rPr>
        <w:t>своимипереживаниями</w:t>
      </w:r>
      <w:proofErr w:type="spellEnd"/>
      <w:r w:rsidRPr="00182E0E">
        <w:rPr>
          <w:sz w:val="28"/>
          <w:szCs w:val="28"/>
        </w:rPr>
        <w:t>;</w:t>
      </w:r>
    </w:p>
    <w:p w:rsidR="00182E0E" w:rsidRPr="00182E0E" w:rsidRDefault="00182E0E" w:rsidP="00182E0E">
      <w:pPr>
        <w:pStyle w:val="a3"/>
        <w:rPr>
          <w:sz w:val="28"/>
          <w:szCs w:val="28"/>
        </w:rPr>
      </w:pPr>
      <w:r w:rsidRPr="00182E0E">
        <w:rPr>
          <w:rStyle w:val="a4"/>
          <w:sz w:val="28"/>
          <w:szCs w:val="28"/>
        </w:rPr>
        <w:t>2 балла</w:t>
      </w:r>
      <w:r w:rsidRPr="00182E0E">
        <w:rPr>
          <w:sz w:val="28"/>
          <w:szCs w:val="28"/>
        </w:rPr>
        <w:t xml:space="preserve"> — наблюдается желание ребенка поделиться </w:t>
      </w:r>
      <w:proofErr w:type="spellStart"/>
      <w:r w:rsidRPr="00182E0E">
        <w:rPr>
          <w:sz w:val="28"/>
          <w:szCs w:val="28"/>
        </w:rPr>
        <w:t>сдетьми</w:t>
      </w:r>
      <w:proofErr w:type="spellEnd"/>
      <w:r w:rsidRPr="00182E0E">
        <w:rPr>
          <w:sz w:val="28"/>
          <w:szCs w:val="28"/>
        </w:rPr>
        <w:t xml:space="preserve"> своими эмоциями и переживаниями, но отклик </w:t>
      </w:r>
      <w:proofErr w:type="spellStart"/>
      <w:r w:rsidRPr="00182E0E">
        <w:rPr>
          <w:sz w:val="28"/>
          <w:szCs w:val="28"/>
        </w:rPr>
        <w:t>наэмоциональные</w:t>
      </w:r>
      <w:proofErr w:type="spellEnd"/>
      <w:r w:rsidRPr="00182E0E">
        <w:rPr>
          <w:sz w:val="28"/>
          <w:szCs w:val="28"/>
        </w:rPr>
        <w:t xml:space="preserve"> проявления сверстников наблюдается редко;</w:t>
      </w:r>
    </w:p>
    <w:p w:rsidR="00182E0E" w:rsidRPr="00182E0E" w:rsidRDefault="00182E0E" w:rsidP="00182E0E">
      <w:pPr>
        <w:pStyle w:val="a3"/>
        <w:rPr>
          <w:sz w:val="28"/>
          <w:szCs w:val="28"/>
        </w:rPr>
      </w:pPr>
      <w:r w:rsidRPr="00182E0E">
        <w:rPr>
          <w:rStyle w:val="a4"/>
          <w:sz w:val="28"/>
          <w:szCs w:val="28"/>
        </w:rPr>
        <w:t>3 балла</w:t>
      </w:r>
      <w:r w:rsidRPr="00182E0E">
        <w:rPr>
          <w:sz w:val="28"/>
          <w:szCs w:val="28"/>
        </w:rPr>
        <w:t xml:space="preserve"> — ребенок </w:t>
      </w:r>
      <w:proofErr w:type="gramStart"/>
      <w:r w:rsidRPr="00182E0E">
        <w:rPr>
          <w:sz w:val="28"/>
          <w:szCs w:val="28"/>
        </w:rPr>
        <w:t>может</w:t>
      </w:r>
      <w:proofErr w:type="gramEnd"/>
      <w:r w:rsidRPr="00182E0E">
        <w:rPr>
          <w:sz w:val="28"/>
          <w:szCs w:val="28"/>
        </w:rPr>
        <w:t xml:space="preserve"> как делиться своими эмо</w:t>
      </w:r>
      <w:r w:rsidRPr="00182E0E">
        <w:rPr>
          <w:sz w:val="28"/>
          <w:szCs w:val="28"/>
        </w:rPr>
        <w:softHyphen/>
        <w:t>циональными состояниями, так и откликаться на эмоци</w:t>
      </w:r>
      <w:r w:rsidRPr="00182E0E">
        <w:rPr>
          <w:sz w:val="28"/>
          <w:szCs w:val="28"/>
        </w:rPr>
        <w:softHyphen/>
        <w:t>ональные проявления сверстников.</w:t>
      </w:r>
    </w:p>
    <w:p w:rsidR="00182E0E" w:rsidRPr="00182E0E" w:rsidRDefault="00182E0E" w:rsidP="00182E0E">
      <w:pPr>
        <w:pStyle w:val="a3"/>
        <w:rPr>
          <w:sz w:val="28"/>
          <w:szCs w:val="28"/>
        </w:rPr>
      </w:pPr>
      <w:r w:rsidRPr="00182E0E">
        <w:rPr>
          <w:rStyle w:val="a4"/>
          <w:i/>
          <w:iCs/>
          <w:sz w:val="28"/>
          <w:szCs w:val="28"/>
        </w:rPr>
        <w:t>6) Умение увлечь своими идеями:</w:t>
      </w:r>
    </w:p>
    <w:p w:rsidR="00182E0E" w:rsidRPr="00182E0E" w:rsidRDefault="00182E0E" w:rsidP="00182E0E">
      <w:pPr>
        <w:pStyle w:val="a3"/>
        <w:rPr>
          <w:sz w:val="28"/>
          <w:szCs w:val="28"/>
        </w:rPr>
      </w:pPr>
      <w:r w:rsidRPr="00182E0E">
        <w:rPr>
          <w:rStyle w:val="a4"/>
          <w:sz w:val="28"/>
          <w:szCs w:val="28"/>
        </w:rPr>
        <w:t>1 балл</w:t>
      </w:r>
      <w:r w:rsidRPr="00182E0E">
        <w:rPr>
          <w:sz w:val="28"/>
          <w:szCs w:val="28"/>
        </w:rPr>
        <w:t xml:space="preserve"> — не предлагает вариантов деятельности;</w:t>
      </w:r>
    </w:p>
    <w:p w:rsidR="00182E0E" w:rsidRPr="00182E0E" w:rsidRDefault="00182E0E" w:rsidP="00182E0E">
      <w:pPr>
        <w:pStyle w:val="a3"/>
        <w:rPr>
          <w:sz w:val="28"/>
          <w:szCs w:val="28"/>
        </w:rPr>
      </w:pPr>
      <w:r w:rsidRPr="00182E0E">
        <w:rPr>
          <w:rStyle w:val="a4"/>
          <w:sz w:val="28"/>
          <w:szCs w:val="28"/>
        </w:rPr>
        <w:t>2 балла</w:t>
      </w:r>
      <w:r w:rsidRPr="00182E0E">
        <w:rPr>
          <w:sz w:val="28"/>
          <w:szCs w:val="28"/>
        </w:rPr>
        <w:t xml:space="preserve"> — предлагает различные варианты деятель</w:t>
      </w:r>
      <w:r w:rsidRPr="00182E0E">
        <w:rPr>
          <w:sz w:val="28"/>
          <w:szCs w:val="28"/>
        </w:rPr>
        <w:softHyphen/>
        <w:t>ности, но они трудновыполнимы, или не может заинте</w:t>
      </w:r>
      <w:r w:rsidRPr="00182E0E">
        <w:rPr>
          <w:sz w:val="28"/>
          <w:szCs w:val="28"/>
        </w:rPr>
        <w:softHyphen/>
        <w:t>ресовать в них партнера;</w:t>
      </w:r>
    </w:p>
    <w:p w:rsidR="00182E0E" w:rsidRPr="00182E0E" w:rsidRDefault="00182E0E" w:rsidP="00182E0E">
      <w:pPr>
        <w:pStyle w:val="a3"/>
        <w:rPr>
          <w:sz w:val="28"/>
          <w:szCs w:val="28"/>
        </w:rPr>
      </w:pPr>
      <w:r w:rsidRPr="00182E0E">
        <w:rPr>
          <w:rStyle w:val="a4"/>
          <w:sz w:val="28"/>
          <w:szCs w:val="28"/>
        </w:rPr>
        <w:t>3 балла</w:t>
      </w:r>
      <w:r w:rsidRPr="00182E0E">
        <w:rPr>
          <w:sz w:val="28"/>
          <w:szCs w:val="28"/>
        </w:rPr>
        <w:t xml:space="preserve"> — предлагает различные варианты деятель</w:t>
      </w:r>
      <w:r w:rsidRPr="00182E0E">
        <w:rPr>
          <w:sz w:val="28"/>
          <w:szCs w:val="28"/>
        </w:rPr>
        <w:softHyphen/>
        <w:t>ности, может увлечь своими замыслами.</w:t>
      </w:r>
    </w:p>
    <w:p w:rsidR="00182E0E" w:rsidRPr="00182E0E" w:rsidRDefault="00182E0E" w:rsidP="00182E0E">
      <w:pPr>
        <w:pStyle w:val="a3"/>
        <w:rPr>
          <w:sz w:val="28"/>
          <w:szCs w:val="28"/>
        </w:rPr>
      </w:pPr>
      <w:r w:rsidRPr="00182E0E">
        <w:rPr>
          <w:rStyle w:val="a4"/>
          <w:i/>
          <w:iCs/>
          <w:sz w:val="28"/>
          <w:szCs w:val="28"/>
        </w:rPr>
        <w:t>Оценка результатов</w:t>
      </w:r>
      <w:r w:rsidRPr="00182E0E">
        <w:rPr>
          <w:sz w:val="28"/>
          <w:szCs w:val="28"/>
        </w:rPr>
        <w:t>:</w:t>
      </w:r>
    </w:p>
    <w:p w:rsidR="00182E0E" w:rsidRPr="00182E0E" w:rsidRDefault="00182E0E" w:rsidP="00182E0E">
      <w:pPr>
        <w:pStyle w:val="a3"/>
        <w:rPr>
          <w:sz w:val="28"/>
          <w:szCs w:val="28"/>
        </w:rPr>
      </w:pPr>
      <w:r w:rsidRPr="00182E0E">
        <w:rPr>
          <w:sz w:val="28"/>
          <w:szCs w:val="28"/>
        </w:rPr>
        <w:t>Уровень развития общения ребенка со сверстниками высчитывается по общему баллу, набранному ребенком по всем показателям:</w:t>
      </w:r>
    </w:p>
    <w:p w:rsidR="00182E0E" w:rsidRPr="00182E0E" w:rsidRDefault="00182E0E" w:rsidP="00182E0E">
      <w:pPr>
        <w:pStyle w:val="a3"/>
        <w:rPr>
          <w:sz w:val="28"/>
          <w:szCs w:val="28"/>
        </w:rPr>
      </w:pPr>
      <w:r w:rsidRPr="00182E0E">
        <w:rPr>
          <w:sz w:val="28"/>
          <w:szCs w:val="28"/>
        </w:rPr>
        <w:t xml:space="preserve">уровень ниже среднего — </w:t>
      </w:r>
      <w:r w:rsidRPr="00182E0E">
        <w:rPr>
          <w:rStyle w:val="a4"/>
          <w:sz w:val="28"/>
          <w:szCs w:val="28"/>
        </w:rPr>
        <w:t>1</w:t>
      </w:r>
      <w:r w:rsidRPr="00182E0E">
        <w:rPr>
          <w:sz w:val="28"/>
          <w:szCs w:val="28"/>
        </w:rPr>
        <w:t xml:space="preserve"> — </w:t>
      </w:r>
      <w:r w:rsidRPr="00182E0E">
        <w:rPr>
          <w:rStyle w:val="a4"/>
          <w:sz w:val="28"/>
          <w:szCs w:val="28"/>
        </w:rPr>
        <w:t>8 баллов;</w:t>
      </w:r>
    </w:p>
    <w:p w:rsidR="00182E0E" w:rsidRPr="00182E0E" w:rsidRDefault="00182E0E" w:rsidP="00182E0E">
      <w:pPr>
        <w:pStyle w:val="a3"/>
        <w:rPr>
          <w:sz w:val="28"/>
          <w:szCs w:val="28"/>
        </w:rPr>
      </w:pPr>
      <w:r w:rsidRPr="00182E0E">
        <w:rPr>
          <w:sz w:val="28"/>
          <w:szCs w:val="28"/>
        </w:rPr>
        <w:t xml:space="preserve">средний уровень — </w:t>
      </w:r>
      <w:r w:rsidRPr="00182E0E">
        <w:rPr>
          <w:rStyle w:val="a4"/>
          <w:sz w:val="28"/>
          <w:szCs w:val="28"/>
        </w:rPr>
        <w:t>8—14 баллов;</w:t>
      </w:r>
    </w:p>
    <w:p w:rsidR="00182E0E" w:rsidRDefault="00182E0E" w:rsidP="00182E0E">
      <w:pPr>
        <w:pStyle w:val="a3"/>
        <w:rPr>
          <w:rStyle w:val="a4"/>
          <w:sz w:val="28"/>
          <w:szCs w:val="28"/>
        </w:rPr>
      </w:pPr>
      <w:r w:rsidRPr="00182E0E">
        <w:rPr>
          <w:sz w:val="28"/>
          <w:szCs w:val="28"/>
        </w:rPr>
        <w:t xml:space="preserve">высокий уровень — </w:t>
      </w:r>
      <w:r w:rsidRPr="00182E0E">
        <w:rPr>
          <w:rStyle w:val="a4"/>
          <w:sz w:val="28"/>
          <w:szCs w:val="28"/>
        </w:rPr>
        <w:t>14—18 баллов.</w:t>
      </w:r>
    </w:p>
    <w:p w:rsidR="00182E0E" w:rsidRDefault="00182E0E" w:rsidP="00182E0E">
      <w:pPr>
        <w:pStyle w:val="a3"/>
        <w:rPr>
          <w:rStyle w:val="a4"/>
          <w:sz w:val="28"/>
          <w:szCs w:val="28"/>
        </w:rPr>
      </w:pPr>
    </w:p>
    <w:p w:rsidR="00182E0E" w:rsidRPr="00182E0E" w:rsidRDefault="00182E0E" w:rsidP="00182E0E">
      <w:pPr>
        <w:pStyle w:val="a3"/>
        <w:jc w:val="both"/>
        <w:rPr>
          <w:b/>
          <w:color w:val="1F497D" w:themeColor="text2"/>
          <w:sz w:val="28"/>
          <w:szCs w:val="28"/>
        </w:rPr>
      </w:pPr>
      <w:r w:rsidRPr="00182E0E">
        <w:rPr>
          <w:b/>
          <w:color w:val="1F497D" w:themeColor="text2"/>
          <w:sz w:val="28"/>
          <w:szCs w:val="28"/>
        </w:rPr>
        <w:t>*</w:t>
      </w:r>
      <w:r w:rsidR="00700198">
        <w:rPr>
          <w:b/>
          <w:color w:val="1F497D" w:themeColor="text2"/>
          <w:sz w:val="28"/>
          <w:szCs w:val="28"/>
        </w:rPr>
        <w:t>И</w:t>
      </w:r>
      <w:r w:rsidRPr="00182E0E">
        <w:rPr>
          <w:b/>
          <w:color w:val="1F497D" w:themeColor="text2"/>
          <w:sz w:val="28"/>
          <w:szCs w:val="28"/>
        </w:rPr>
        <w:t>сследование умени</w:t>
      </w:r>
      <w:r w:rsidR="00700198">
        <w:rPr>
          <w:b/>
          <w:color w:val="1F497D" w:themeColor="text2"/>
          <w:sz w:val="28"/>
          <w:szCs w:val="28"/>
        </w:rPr>
        <w:t xml:space="preserve">й вести диалог (И.А. </w:t>
      </w:r>
      <w:proofErr w:type="spellStart"/>
      <w:r w:rsidR="00700198">
        <w:rPr>
          <w:b/>
          <w:color w:val="1F497D" w:themeColor="text2"/>
          <w:sz w:val="28"/>
          <w:szCs w:val="28"/>
        </w:rPr>
        <w:t>Бизикова</w:t>
      </w:r>
      <w:proofErr w:type="spellEnd"/>
      <w:r w:rsidR="00700198">
        <w:rPr>
          <w:b/>
          <w:color w:val="1F497D" w:themeColor="text2"/>
          <w:sz w:val="28"/>
          <w:szCs w:val="28"/>
        </w:rPr>
        <w:t>)</w:t>
      </w:r>
    </w:p>
    <w:p w:rsidR="00182E0E" w:rsidRPr="00182E0E" w:rsidRDefault="00182E0E" w:rsidP="0070019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Критерии диагностики: </w:t>
      </w:r>
    </w:p>
    <w:p w:rsidR="00182E0E" w:rsidRPr="00182E0E" w:rsidRDefault="00182E0E" w:rsidP="0070019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умение задавать вопросы; </w:t>
      </w:r>
    </w:p>
    <w:p w:rsidR="00182E0E" w:rsidRPr="00182E0E" w:rsidRDefault="00182E0E" w:rsidP="0070019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lastRenderedPageBreak/>
        <w:t xml:space="preserve">- умение отвечать на вопросы в соответствии с темой и ситуацией общения; </w:t>
      </w:r>
    </w:p>
    <w:p w:rsidR="00182E0E" w:rsidRPr="00182E0E" w:rsidRDefault="00182E0E" w:rsidP="0070019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умение сообщать собеседникам свое мнение; </w:t>
      </w:r>
    </w:p>
    <w:p w:rsidR="00182E0E" w:rsidRPr="00182E0E" w:rsidRDefault="00182E0E" w:rsidP="0070019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умение выражать просьбы, советы, предложения; </w:t>
      </w:r>
    </w:p>
    <w:p w:rsidR="00182E0E" w:rsidRPr="00182E0E" w:rsidRDefault="00182E0E" w:rsidP="0070019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умение сообщать о своих чувствах, делиться новостями; </w:t>
      </w:r>
    </w:p>
    <w:p w:rsidR="00182E0E" w:rsidRPr="00182E0E" w:rsidRDefault="00182E0E" w:rsidP="0070019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 умение вести диалог в соответствии с правилами речевого этикета. </w:t>
      </w:r>
    </w:p>
    <w:p w:rsidR="00182E0E" w:rsidRPr="00182E0E" w:rsidRDefault="00182E0E" w:rsidP="0070019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Для диагностики каждого умения были определены показатели и способы оценки (таблица 4). </w:t>
      </w:r>
    </w:p>
    <w:p w:rsidR="00182E0E" w:rsidRPr="00182E0E" w:rsidRDefault="00182E0E" w:rsidP="00182E0E">
      <w:pPr>
        <w:spacing w:before="100" w:beforeAutospacing="1" w:after="100" w:afterAutospacing="1" w:line="240" w:lineRule="auto"/>
        <w:jc w:val="right"/>
        <w:rPr>
          <w:rFonts w:ascii="Times New Roman" w:eastAsia="Times New Roman" w:hAnsi="Times New Roman" w:cs="Times New Roman"/>
          <w:b/>
          <w:sz w:val="28"/>
          <w:szCs w:val="28"/>
          <w:lang w:eastAsia="ru-RU"/>
        </w:rPr>
      </w:pPr>
      <w:r w:rsidRPr="00182E0E">
        <w:rPr>
          <w:rFonts w:ascii="Times New Roman" w:eastAsia="Times New Roman" w:hAnsi="Times New Roman" w:cs="Times New Roman"/>
          <w:b/>
          <w:sz w:val="28"/>
          <w:szCs w:val="28"/>
          <w:lang w:eastAsia="ru-RU"/>
        </w:rPr>
        <w:t xml:space="preserve">Таблица 4 </w:t>
      </w:r>
    </w:p>
    <w:p w:rsidR="00700198" w:rsidRDefault="00182E0E" w:rsidP="00700198">
      <w:pPr>
        <w:spacing w:after="0" w:line="240" w:lineRule="auto"/>
        <w:jc w:val="center"/>
        <w:rPr>
          <w:rFonts w:ascii="Times New Roman" w:eastAsia="Times New Roman" w:hAnsi="Times New Roman" w:cs="Times New Roman"/>
          <w:b/>
          <w:sz w:val="28"/>
          <w:szCs w:val="28"/>
          <w:lang w:eastAsia="ru-RU"/>
        </w:rPr>
      </w:pPr>
      <w:r w:rsidRPr="00182E0E">
        <w:rPr>
          <w:rFonts w:ascii="Times New Roman" w:eastAsia="Times New Roman" w:hAnsi="Times New Roman" w:cs="Times New Roman"/>
          <w:b/>
          <w:sz w:val="28"/>
          <w:szCs w:val="28"/>
          <w:lang w:eastAsia="ru-RU"/>
        </w:rPr>
        <w:t>Содержание диагностики умений вести диалог</w:t>
      </w:r>
    </w:p>
    <w:p w:rsidR="00182E0E" w:rsidRPr="00182E0E" w:rsidRDefault="00182E0E" w:rsidP="00700198">
      <w:pPr>
        <w:spacing w:after="0" w:line="240" w:lineRule="auto"/>
        <w:jc w:val="center"/>
        <w:rPr>
          <w:rFonts w:ascii="Times New Roman" w:eastAsia="Times New Roman" w:hAnsi="Times New Roman" w:cs="Times New Roman"/>
          <w:b/>
          <w:sz w:val="28"/>
          <w:szCs w:val="28"/>
          <w:lang w:eastAsia="ru-RU"/>
        </w:rPr>
      </w:pPr>
      <w:r w:rsidRPr="00182E0E">
        <w:rPr>
          <w:rFonts w:ascii="Times New Roman" w:eastAsia="Times New Roman" w:hAnsi="Times New Roman" w:cs="Times New Roman"/>
          <w:b/>
          <w:sz w:val="28"/>
          <w:szCs w:val="28"/>
          <w:lang w:eastAsia="ru-RU"/>
        </w:rPr>
        <w:t xml:space="preserve"> (методика И.А. </w:t>
      </w:r>
      <w:proofErr w:type="spellStart"/>
      <w:r w:rsidRPr="00182E0E">
        <w:rPr>
          <w:rFonts w:ascii="Times New Roman" w:eastAsia="Times New Roman" w:hAnsi="Times New Roman" w:cs="Times New Roman"/>
          <w:b/>
          <w:sz w:val="28"/>
          <w:szCs w:val="28"/>
          <w:lang w:eastAsia="ru-RU"/>
        </w:rPr>
        <w:t>Бизик</w:t>
      </w:r>
      <w:r w:rsidR="00700198" w:rsidRPr="00700198">
        <w:rPr>
          <w:rFonts w:ascii="Times New Roman" w:eastAsia="Times New Roman" w:hAnsi="Times New Roman" w:cs="Times New Roman"/>
          <w:b/>
          <w:sz w:val="28"/>
          <w:szCs w:val="28"/>
          <w:lang w:eastAsia="ru-RU"/>
        </w:rPr>
        <w:t>овой</w:t>
      </w:r>
      <w:proofErr w:type="spellEnd"/>
      <w:r w:rsidR="00700198" w:rsidRPr="00700198">
        <w:rPr>
          <w:rFonts w:ascii="Times New Roman" w:eastAsia="Times New Roman" w:hAnsi="Times New Roman" w:cs="Times New Roman"/>
          <w:b/>
          <w:sz w:val="28"/>
          <w:szCs w:val="28"/>
          <w:lang w:eastAsia="ru-RU"/>
        </w:rPr>
        <w:t xml:space="preserve">) </w:t>
      </w:r>
    </w:p>
    <w:tbl>
      <w:tblPr>
        <w:tblW w:w="5000" w:type="pct"/>
        <w:tblCellSpacing w:w="0" w:type="dxa"/>
        <w:tblCellMar>
          <w:top w:w="105" w:type="dxa"/>
          <w:left w:w="105" w:type="dxa"/>
          <w:bottom w:w="105" w:type="dxa"/>
          <w:right w:w="105" w:type="dxa"/>
        </w:tblCellMar>
        <w:tblLook w:val="04A0"/>
      </w:tblPr>
      <w:tblGrid>
        <w:gridCol w:w="956"/>
        <w:gridCol w:w="1913"/>
        <w:gridCol w:w="5739"/>
        <w:gridCol w:w="957"/>
      </w:tblGrid>
      <w:tr w:rsidR="00182E0E" w:rsidRPr="00182E0E" w:rsidTr="00182E0E">
        <w:trPr>
          <w:tblCellSpacing w:w="0" w:type="dxa"/>
        </w:trPr>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 </w:t>
            </w:r>
            <w:proofErr w:type="spellStart"/>
            <w:proofErr w:type="gramStart"/>
            <w:r w:rsidRPr="00182E0E">
              <w:rPr>
                <w:rFonts w:ascii="Times New Roman" w:eastAsia="Times New Roman" w:hAnsi="Times New Roman" w:cs="Times New Roman"/>
                <w:sz w:val="24"/>
                <w:szCs w:val="24"/>
                <w:lang w:eastAsia="ru-RU"/>
              </w:rPr>
              <w:t>п</w:t>
            </w:r>
            <w:proofErr w:type="spellEnd"/>
            <w:proofErr w:type="gramEnd"/>
            <w:r w:rsidRPr="00182E0E">
              <w:rPr>
                <w:rFonts w:ascii="Times New Roman" w:eastAsia="Times New Roman" w:hAnsi="Times New Roman" w:cs="Times New Roman"/>
                <w:sz w:val="24"/>
                <w:szCs w:val="24"/>
                <w:lang w:eastAsia="ru-RU"/>
              </w:rPr>
              <w:t>/</w:t>
            </w:r>
            <w:proofErr w:type="spellStart"/>
            <w:r w:rsidRPr="00182E0E">
              <w:rPr>
                <w:rFonts w:ascii="Times New Roman" w:eastAsia="Times New Roman" w:hAnsi="Times New Roman" w:cs="Times New Roman"/>
                <w:sz w:val="24"/>
                <w:szCs w:val="24"/>
                <w:lang w:eastAsia="ru-RU"/>
              </w:rPr>
              <w:t>п</w:t>
            </w:r>
            <w:proofErr w:type="spellEnd"/>
            <w:r w:rsidRPr="00182E0E">
              <w:rPr>
                <w:rFonts w:ascii="Times New Roman" w:eastAsia="Times New Roman" w:hAnsi="Times New Roman" w:cs="Times New Roman"/>
                <w:sz w:val="24"/>
                <w:szCs w:val="24"/>
                <w:lang w:eastAsia="ru-RU"/>
              </w:rPr>
              <w:t xml:space="preserve"> </w:t>
            </w:r>
          </w:p>
        </w:tc>
        <w:tc>
          <w:tcPr>
            <w:tcW w:w="10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Умение </w:t>
            </w:r>
          </w:p>
        </w:tc>
        <w:tc>
          <w:tcPr>
            <w:tcW w:w="30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Характеристика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Баллы </w:t>
            </w:r>
          </w:p>
        </w:tc>
      </w:tr>
      <w:tr w:rsidR="00182E0E" w:rsidRPr="00182E0E" w:rsidTr="00182E0E">
        <w:trPr>
          <w:tblCellSpacing w:w="0" w:type="dxa"/>
        </w:trPr>
        <w:tc>
          <w:tcPr>
            <w:tcW w:w="5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1 </w:t>
            </w:r>
          </w:p>
        </w:tc>
        <w:tc>
          <w:tcPr>
            <w:tcW w:w="10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Умение задавать вопросы </w:t>
            </w: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в речи присутствуют вопросы делового, познавательного и социально-личностного содержания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5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наличие вопросов делового и познавательного характера, изредка используются вопросы социально-личностного характера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4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вопросы однообразны (по поводу деятельности)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3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крайне редко задает вопросы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2 </w:t>
            </w:r>
          </w:p>
        </w:tc>
      </w:tr>
      <w:tr w:rsidR="00182E0E" w:rsidRPr="00182E0E" w:rsidTr="00182E0E">
        <w:trPr>
          <w:tblCellSpacing w:w="0" w:type="dxa"/>
        </w:trPr>
        <w:tc>
          <w:tcPr>
            <w:tcW w:w="5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2 </w:t>
            </w:r>
          </w:p>
        </w:tc>
        <w:tc>
          <w:tcPr>
            <w:tcW w:w="10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Умение отвечать на вопросы </w:t>
            </w: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отвечает охотно, </w:t>
            </w:r>
            <w:proofErr w:type="spellStart"/>
            <w:r w:rsidRPr="00182E0E">
              <w:rPr>
                <w:rFonts w:ascii="Times New Roman" w:eastAsia="Times New Roman" w:hAnsi="Times New Roman" w:cs="Times New Roman"/>
                <w:sz w:val="24"/>
                <w:szCs w:val="24"/>
                <w:lang w:eastAsia="ru-RU"/>
              </w:rPr>
              <w:t>коммуникативно</w:t>
            </w:r>
            <w:proofErr w:type="spellEnd"/>
            <w:r w:rsidRPr="00182E0E">
              <w:rPr>
                <w:rFonts w:ascii="Times New Roman" w:eastAsia="Times New Roman" w:hAnsi="Times New Roman" w:cs="Times New Roman"/>
                <w:sz w:val="24"/>
                <w:szCs w:val="24"/>
                <w:lang w:eastAsia="ru-RU"/>
              </w:rPr>
              <w:t xml:space="preserve"> целесообразно, по теме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5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изредка уходит от ответа на вопросы сверстников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4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может оставить без ответа </w:t>
            </w:r>
            <w:proofErr w:type="gramStart"/>
            <w:r w:rsidRPr="00182E0E">
              <w:rPr>
                <w:rFonts w:ascii="Times New Roman" w:eastAsia="Times New Roman" w:hAnsi="Times New Roman" w:cs="Times New Roman"/>
                <w:sz w:val="24"/>
                <w:szCs w:val="24"/>
                <w:lang w:eastAsia="ru-RU"/>
              </w:rPr>
              <w:t>вопросы</w:t>
            </w:r>
            <w:proofErr w:type="gramEnd"/>
            <w:r w:rsidRPr="00182E0E">
              <w:rPr>
                <w:rFonts w:ascii="Times New Roman" w:eastAsia="Times New Roman" w:hAnsi="Times New Roman" w:cs="Times New Roman"/>
                <w:sz w:val="24"/>
                <w:szCs w:val="24"/>
                <w:lang w:eastAsia="ru-RU"/>
              </w:rPr>
              <w:t xml:space="preserve"> как взрослых, так и сверстников, ответы не отличаются исчерпанностью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3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отвечает неохотно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2 </w:t>
            </w:r>
          </w:p>
        </w:tc>
      </w:tr>
      <w:tr w:rsidR="00182E0E" w:rsidRPr="00182E0E" w:rsidTr="00182E0E">
        <w:trPr>
          <w:tblCellSpacing w:w="0" w:type="dxa"/>
        </w:trPr>
        <w:tc>
          <w:tcPr>
            <w:tcW w:w="5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3 </w:t>
            </w:r>
          </w:p>
        </w:tc>
        <w:tc>
          <w:tcPr>
            <w:tcW w:w="10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Умение сообщать собеседникам свое мнение </w:t>
            </w: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спокойно, </w:t>
            </w:r>
            <w:proofErr w:type="spellStart"/>
            <w:r w:rsidRPr="00182E0E">
              <w:rPr>
                <w:rFonts w:ascii="Times New Roman" w:eastAsia="Times New Roman" w:hAnsi="Times New Roman" w:cs="Times New Roman"/>
                <w:sz w:val="24"/>
                <w:szCs w:val="24"/>
                <w:lang w:eastAsia="ru-RU"/>
              </w:rPr>
              <w:t>аргументированно</w:t>
            </w:r>
            <w:proofErr w:type="spellEnd"/>
            <w:r w:rsidRPr="00182E0E">
              <w:rPr>
                <w:rFonts w:ascii="Times New Roman" w:eastAsia="Times New Roman" w:hAnsi="Times New Roman" w:cs="Times New Roman"/>
                <w:sz w:val="24"/>
                <w:szCs w:val="24"/>
                <w:lang w:eastAsia="ru-RU"/>
              </w:rPr>
              <w:t xml:space="preserve"> высказывают свое мнение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5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не всегда может аргументировать свое мнение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4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редко прибегает к словесным аргументам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3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с трудом формулирует мнение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2 </w:t>
            </w:r>
          </w:p>
        </w:tc>
      </w:tr>
      <w:tr w:rsidR="00182E0E" w:rsidRPr="00182E0E" w:rsidTr="00182E0E">
        <w:trPr>
          <w:tblCellSpacing w:w="0" w:type="dxa"/>
        </w:trPr>
        <w:tc>
          <w:tcPr>
            <w:tcW w:w="5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4 </w:t>
            </w:r>
          </w:p>
        </w:tc>
        <w:tc>
          <w:tcPr>
            <w:tcW w:w="10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Умение выражать </w:t>
            </w:r>
            <w:r w:rsidRPr="00182E0E">
              <w:rPr>
                <w:rFonts w:ascii="Times New Roman" w:eastAsia="Times New Roman" w:hAnsi="Times New Roman" w:cs="Times New Roman"/>
                <w:sz w:val="24"/>
                <w:szCs w:val="24"/>
                <w:lang w:eastAsia="ru-RU"/>
              </w:rPr>
              <w:lastRenderedPageBreak/>
              <w:t xml:space="preserve">просьбы, советы, предложения </w:t>
            </w: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lastRenderedPageBreak/>
              <w:t xml:space="preserve">легко и свободно обращается к собеседнику (с просьбами, советами, предложениями и другими </w:t>
            </w:r>
            <w:r w:rsidRPr="00182E0E">
              <w:rPr>
                <w:rFonts w:ascii="Times New Roman" w:eastAsia="Times New Roman" w:hAnsi="Times New Roman" w:cs="Times New Roman"/>
                <w:sz w:val="24"/>
                <w:szCs w:val="24"/>
                <w:lang w:eastAsia="ru-RU"/>
              </w:rPr>
              <w:lastRenderedPageBreak/>
              <w:t xml:space="preserve">видами побуждений)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lastRenderedPageBreak/>
              <w:t xml:space="preserve">5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чаще всего может выразить побуждения, но изредка наблюдаются затруднения при формулировании некоторых побуждений (разъяснении, приглашении и др.)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4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затрудняется в использовании побуждений, не всегда адекватно формулирует их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3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слабое проявление умения или его полное отсутствие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2 </w:t>
            </w:r>
          </w:p>
        </w:tc>
      </w:tr>
      <w:tr w:rsidR="00182E0E" w:rsidRPr="00182E0E" w:rsidTr="00182E0E">
        <w:trPr>
          <w:tblCellSpacing w:w="0" w:type="dxa"/>
        </w:trPr>
        <w:tc>
          <w:tcPr>
            <w:tcW w:w="5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5 </w:t>
            </w:r>
          </w:p>
        </w:tc>
        <w:tc>
          <w:tcPr>
            <w:tcW w:w="10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Умение сообщать о своих чувствах, делиться новостями </w:t>
            </w: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всегда охотно сообщает о своих чувствах, впечатлениях, делится новостями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5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делится впечатлениями со сверстниками, близкими взрослыми, высказывает жалобы на сверстников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4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редко по своей инициативе вступает в общение, жалуется на сверстников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3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почти не использует реплик-сообщений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2 </w:t>
            </w:r>
          </w:p>
        </w:tc>
      </w:tr>
      <w:tr w:rsidR="00182E0E" w:rsidRPr="00182E0E" w:rsidTr="00182E0E">
        <w:trPr>
          <w:tblCellSpacing w:w="0" w:type="dxa"/>
        </w:trPr>
        <w:tc>
          <w:tcPr>
            <w:tcW w:w="5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6 </w:t>
            </w:r>
          </w:p>
        </w:tc>
        <w:tc>
          <w:tcPr>
            <w:tcW w:w="1000" w:type="pct"/>
            <w:vMerge w:val="restar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Умение вести диалог в соответствии с правилами речевого этикета </w:t>
            </w: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разнообразные варианты формул речевого этикета используются </w:t>
            </w:r>
            <w:proofErr w:type="spellStart"/>
            <w:r w:rsidRPr="00182E0E">
              <w:rPr>
                <w:rFonts w:ascii="Times New Roman" w:eastAsia="Times New Roman" w:hAnsi="Times New Roman" w:cs="Times New Roman"/>
                <w:sz w:val="24"/>
                <w:szCs w:val="24"/>
                <w:lang w:eastAsia="ru-RU"/>
              </w:rPr>
              <w:t>адресно</w:t>
            </w:r>
            <w:proofErr w:type="spellEnd"/>
            <w:r w:rsidRPr="00182E0E">
              <w:rPr>
                <w:rFonts w:ascii="Times New Roman" w:eastAsia="Times New Roman" w:hAnsi="Times New Roman" w:cs="Times New Roman"/>
                <w:sz w:val="24"/>
                <w:szCs w:val="24"/>
                <w:lang w:eastAsia="ru-RU"/>
              </w:rPr>
              <w:t xml:space="preserve"> и мотивированно, доброжелательным тоном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5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ребенок использует единичные формы речевого этикета, не всегда их адресует и мотивирует. Изредка наблюдается недоброжелательная интонация в выражениях побуждений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4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использует формулы речевого этикета не во всех ситуациях побуждений, редко обращается по имени к детям и воспитателю. Доброжелательность проявляет </w:t>
            </w:r>
            <w:proofErr w:type="spellStart"/>
            <w:r w:rsidRPr="00182E0E">
              <w:rPr>
                <w:rFonts w:ascii="Times New Roman" w:eastAsia="Times New Roman" w:hAnsi="Times New Roman" w:cs="Times New Roman"/>
                <w:sz w:val="24"/>
                <w:szCs w:val="24"/>
                <w:lang w:eastAsia="ru-RU"/>
              </w:rPr>
              <w:t>ситуативно</w:t>
            </w:r>
            <w:proofErr w:type="spellEnd"/>
            <w:r w:rsidRPr="00182E0E">
              <w:rPr>
                <w:rFonts w:ascii="Times New Roman" w:eastAsia="Times New Roman" w:hAnsi="Times New Roman" w:cs="Times New Roman"/>
                <w:sz w:val="24"/>
                <w:szCs w:val="24"/>
                <w:lang w:eastAsia="ru-RU"/>
              </w:rPr>
              <w:t xml:space="preserve">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3 </w:t>
            </w:r>
          </w:p>
        </w:tc>
      </w:tr>
      <w:tr w:rsidR="00182E0E" w:rsidRPr="00182E0E" w:rsidTr="00182E0E">
        <w:trPr>
          <w:tblCellSpacing w:w="0" w:type="dxa"/>
        </w:trPr>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82E0E" w:rsidRPr="00182E0E" w:rsidRDefault="00182E0E" w:rsidP="00182E0E">
            <w:pPr>
              <w:spacing w:after="0" w:line="240" w:lineRule="auto"/>
              <w:rPr>
                <w:rFonts w:ascii="Times New Roman" w:eastAsia="Times New Roman" w:hAnsi="Times New Roman" w:cs="Times New Roman"/>
                <w:sz w:val="24"/>
                <w:szCs w:val="24"/>
                <w:lang w:eastAsia="ru-RU"/>
              </w:rPr>
            </w:pPr>
          </w:p>
        </w:tc>
        <w:tc>
          <w:tcPr>
            <w:tcW w:w="3000" w:type="pct"/>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почти не прибегает к формулам речевого этикета, преобладает недоброжелательность в обращениях </w:t>
            </w:r>
          </w:p>
        </w:tc>
        <w:tc>
          <w:tcPr>
            <w:tcW w:w="500" w:type="pct"/>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2 </w:t>
            </w:r>
          </w:p>
        </w:tc>
      </w:tr>
    </w:tbl>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Характеристика уровней умений вести диалог представлены в таблице 5. </w:t>
      </w:r>
    </w:p>
    <w:p w:rsidR="00182E0E" w:rsidRPr="00182E0E" w:rsidRDefault="00182E0E" w:rsidP="00182E0E">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Таблица 5 </w:t>
      </w:r>
    </w:p>
    <w:p w:rsidR="00700198" w:rsidRDefault="00182E0E" w:rsidP="00700198">
      <w:pPr>
        <w:spacing w:after="0" w:line="240" w:lineRule="auto"/>
        <w:jc w:val="center"/>
        <w:rPr>
          <w:rFonts w:ascii="Times New Roman" w:eastAsia="Times New Roman" w:hAnsi="Times New Roman" w:cs="Times New Roman"/>
          <w:b/>
          <w:sz w:val="28"/>
          <w:szCs w:val="28"/>
          <w:lang w:eastAsia="ru-RU"/>
        </w:rPr>
      </w:pPr>
      <w:r w:rsidRPr="00182E0E">
        <w:rPr>
          <w:rFonts w:ascii="Times New Roman" w:eastAsia="Times New Roman" w:hAnsi="Times New Roman" w:cs="Times New Roman"/>
          <w:b/>
          <w:sz w:val="28"/>
          <w:szCs w:val="28"/>
          <w:lang w:eastAsia="ru-RU"/>
        </w:rPr>
        <w:t>Характеристика уровней развития умений вести диало</w:t>
      </w:r>
      <w:r w:rsidR="00700198" w:rsidRPr="00700198">
        <w:rPr>
          <w:rFonts w:ascii="Times New Roman" w:eastAsia="Times New Roman" w:hAnsi="Times New Roman" w:cs="Times New Roman"/>
          <w:b/>
          <w:sz w:val="28"/>
          <w:szCs w:val="28"/>
          <w:lang w:eastAsia="ru-RU"/>
        </w:rPr>
        <w:t>г</w:t>
      </w:r>
    </w:p>
    <w:p w:rsidR="00182E0E" w:rsidRPr="00182E0E" w:rsidRDefault="00700198" w:rsidP="00700198">
      <w:pPr>
        <w:spacing w:after="0" w:line="240" w:lineRule="auto"/>
        <w:jc w:val="center"/>
        <w:rPr>
          <w:rFonts w:ascii="Times New Roman" w:eastAsia="Times New Roman" w:hAnsi="Times New Roman" w:cs="Times New Roman"/>
          <w:b/>
          <w:sz w:val="28"/>
          <w:szCs w:val="28"/>
          <w:lang w:eastAsia="ru-RU"/>
        </w:rPr>
      </w:pPr>
      <w:r w:rsidRPr="00700198">
        <w:rPr>
          <w:rFonts w:ascii="Times New Roman" w:eastAsia="Times New Roman" w:hAnsi="Times New Roman" w:cs="Times New Roman"/>
          <w:b/>
          <w:sz w:val="28"/>
          <w:szCs w:val="28"/>
          <w:lang w:eastAsia="ru-RU"/>
        </w:rPr>
        <w:t xml:space="preserve"> (методика И.А. </w:t>
      </w:r>
      <w:proofErr w:type="spellStart"/>
      <w:r w:rsidRPr="00700198">
        <w:rPr>
          <w:rFonts w:ascii="Times New Roman" w:eastAsia="Times New Roman" w:hAnsi="Times New Roman" w:cs="Times New Roman"/>
          <w:b/>
          <w:sz w:val="28"/>
          <w:szCs w:val="28"/>
          <w:lang w:eastAsia="ru-RU"/>
        </w:rPr>
        <w:t>Бизиковой</w:t>
      </w:r>
      <w:proofErr w:type="spellEnd"/>
      <w:r w:rsidRPr="00700198">
        <w:rPr>
          <w:rFonts w:ascii="Times New Roman" w:eastAsia="Times New Roman" w:hAnsi="Times New Roman" w:cs="Times New Roman"/>
          <w:b/>
          <w:sz w:val="28"/>
          <w:szCs w:val="28"/>
          <w:lang w:eastAsia="ru-RU"/>
        </w:rPr>
        <w:t xml:space="preserve">) </w:t>
      </w:r>
    </w:p>
    <w:tbl>
      <w:tblPr>
        <w:tblW w:w="9465" w:type="dxa"/>
        <w:tblCellSpacing w:w="0" w:type="dxa"/>
        <w:tblCellMar>
          <w:top w:w="105" w:type="dxa"/>
          <w:left w:w="105" w:type="dxa"/>
          <w:bottom w:w="105" w:type="dxa"/>
          <w:right w:w="105" w:type="dxa"/>
        </w:tblCellMar>
        <w:tblLook w:val="04A0"/>
      </w:tblPr>
      <w:tblGrid>
        <w:gridCol w:w="1395"/>
        <w:gridCol w:w="6890"/>
        <w:gridCol w:w="1180"/>
      </w:tblGrid>
      <w:tr w:rsidR="00182E0E" w:rsidRPr="00182E0E" w:rsidTr="00182E0E">
        <w:trPr>
          <w:tblCellSpacing w:w="0" w:type="dxa"/>
        </w:trPr>
        <w:tc>
          <w:tcPr>
            <w:tcW w:w="1305" w:type="dxa"/>
            <w:vAlign w:val="center"/>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Уровни </w:t>
            </w:r>
          </w:p>
        </w:tc>
        <w:tc>
          <w:tcPr>
            <w:tcW w:w="6450" w:type="dxa"/>
            <w:vAlign w:val="center"/>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Характеристика </w:t>
            </w:r>
          </w:p>
        </w:tc>
        <w:tc>
          <w:tcPr>
            <w:tcW w:w="1050" w:type="dxa"/>
            <w:vAlign w:val="center"/>
            <w:hideMark/>
          </w:tcPr>
          <w:p w:rsidR="00182E0E" w:rsidRPr="00182E0E" w:rsidRDefault="00182E0E" w:rsidP="00182E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Средний балл </w:t>
            </w:r>
          </w:p>
        </w:tc>
      </w:tr>
      <w:tr w:rsidR="00182E0E" w:rsidRPr="00182E0E" w:rsidTr="00182E0E">
        <w:trPr>
          <w:tblCellSpacing w:w="0" w:type="dxa"/>
        </w:trPr>
        <w:tc>
          <w:tcPr>
            <w:tcW w:w="1305" w:type="dxa"/>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Высокий </w:t>
            </w:r>
          </w:p>
        </w:tc>
        <w:tc>
          <w:tcPr>
            <w:tcW w:w="6450" w:type="dxa"/>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182E0E">
              <w:rPr>
                <w:rFonts w:ascii="Times New Roman" w:eastAsia="Times New Roman" w:hAnsi="Times New Roman" w:cs="Times New Roman"/>
                <w:sz w:val="24"/>
                <w:szCs w:val="24"/>
                <w:lang w:eastAsia="ru-RU"/>
              </w:rPr>
              <w:t>Сформированность</w:t>
            </w:r>
            <w:proofErr w:type="spellEnd"/>
            <w:r w:rsidRPr="00182E0E">
              <w:rPr>
                <w:rFonts w:ascii="Times New Roman" w:eastAsia="Times New Roman" w:hAnsi="Times New Roman" w:cs="Times New Roman"/>
                <w:sz w:val="24"/>
                <w:szCs w:val="24"/>
                <w:lang w:eastAsia="ru-RU"/>
              </w:rPr>
              <w:t xml:space="preserve"> умений задавать вопросы и отвечать на них, знанием правил речевого общения, умений реагировать на сообщения, выражать в общении со сверстниками и взрослыми просьбы, советы, предложения; выражать готовность к </w:t>
            </w:r>
            <w:r w:rsidRPr="00182E0E">
              <w:rPr>
                <w:rFonts w:ascii="Times New Roman" w:eastAsia="Times New Roman" w:hAnsi="Times New Roman" w:cs="Times New Roman"/>
                <w:sz w:val="24"/>
                <w:szCs w:val="24"/>
                <w:lang w:eastAsia="ru-RU"/>
              </w:rPr>
              <w:lastRenderedPageBreak/>
              <w:t xml:space="preserve">выполнению побуждения или отказываться от выполнения </w:t>
            </w:r>
          </w:p>
        </w:tc>
        <w:tc>
          <w:tcPr>
            <w:tcW w:w="1050" w:type="dxa"/>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lastRenderedPageBreak/>
              <w:t xml:space="preserve">4-5 </w:t>
            </w:r>
          </w:p>
        </w:tc>
      </w:tr>
      <w:tr w:rsidR="00182E0E" w:rsidRPr="00182E0E" w:rsidTr="00182E0E">
        <w:trPr>
          <w:tblCellSpacing w:w="0" w:type="dxa"/>
        </w:trPr>
        <w:tc>
          <w:tcPr>
            <w:tcW w:w="1305" w:type="dxa"/>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lastRenderedPageBreak/>
              <w:t xml:space="preserve">Средний </w:t>
            </w:r>
          </w:p>
        </w:tc>
        <w:tc>
          <w:tcPr>
            <w:tcW w:w="6450" w:type="dxa"/>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82E0E">
              <w:rPr>
                <w:rFonts w:ascii="Times New Roman" w:eastAsia="Times New Roman" w:hAnsi="Times New Roman" w:cs="Times New Roman"/>
                <w:sz w:val="24"/>
                <w:szCs w:val="24"/>
                <w:lang w:eastAsia="ru-RU"/>
              </w:rPr>
              <w:t>Недостаточная</w:t>
            </w:r>
            <w:proofErr w:type="gramEnd"/>
            <w:r w:rsidRPr="00182E0E">
              <w:rPr>
                <w:rFonts w:ascii="Times New Roman" w:eastAsia="Times New Roman" w:hAnsi="Times New Roman" w:cs="Times New Roman"/>
                <w:sz w:val="24"/>
                <w:szCs w:val="24"/>
                <w:lang w:eastAsia="ru-RU"/>
              </w:rPr>
              <w:t xml:space="preserve"> </w:t>
            </w:r>
            <w:proofErr w:type="spellStart"/>
            <w:r w:rsidRPr="00182E0E">
              <w:rPr>
                <w:rFonts w:ascii="Times New Roman" w:eastAsia="Times New Roman" w:hAnsi="Times New Roman" w:cs="Times New Roman"/>
                <w:sz w:val="24"/>
                <w:szCs w:val="24"/>
                <w:lang w:eastAsia="ru-RU"/>
              </w:rPr>
              <w:t>сформированность</w:t>
            </w:r>
            <w:proofErr w:type="spellEnd"/>
            <w:r w:rsidRPr="00182E0E">
              <w:rPr>
                <w:rFonts w:ascii="Times New Roman" w:eastAsia="Times New Roman" w:hAnsi="Times New Roman" w:cs="Times New Roman"/>
                <w:sz w:val="24"/>
                <w:szCs w:val="24"/>
                <w:lang w:eastAsia="ru-RU"/>
              </w:rPr>
              <w:t xml:space="preserve"> умений задавать вопросы и отвечать на них, знание отдельных правил речевого общения, эпизодическое проявление умений выражать в общении со сверстниками и взрослыми просьбы, советы, предложения; отсутствие готовности к выполнению побуждения; недостаточный интерес к процессу общения, ограниченное использование средств общения </w:t>
            </w:r>
          </w:p>
        </w:tc>
        <w:tc>
          <w:tcPr>
            <w:tcW w:w="1050" w:type="dxa"/>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3-3,9 </w:t>
            </w:r>
          </w:p>
        </w:tc>
      </w:tr>
      <w:tr w:rsidR="00182E0E" w:rsidRPr="00182E0E" w:rsidTr="00182E0E">
        <w:trPr>
          <w:tblCellSpacing w:w="0" w:type="dxa"/>
        </w:trPr>
        <w:tc>
          <w:tcPr>
            <w:tcW w:w="1305" w:type="dxa"/>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Низкий </w:t>
            </w:r>
          </w:p>
        </w:tc>
        <w:tc>
          <w:tcPr>
            <w:tcW w:w="6450" w:type="dxa"/>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Отсутствие умений задавать вопросы и отвечать на них, знания отдельных правил речевого общения, редкое проявление умений выражать в общении со сверстниками и взрослыми просьбы, советы, предложения; отсутствие готовности к выполнению побуждения; отсутствие интереса к коммуникативной деятельности и безразличие к окружающим </w:t>
            </w:r>
          </w:p>
        </w:tc>
        <w:tc>
          <w:tcPr>
            <w:tcW w:w="1050" w:type="dxa"/>
            <w:hideMark/>
          </w:tcPr>
          <w:p w:rsidR="00182E0E" w:rsidRPr="00182E0E" w:rsidRDefault="00182E0E" w:rsidP="00182E0E">
            <w:pPr>
              <w:spacing w:before="100" w:beforeAutospacing="1" w:after="100" w:afterAutospacing="1" w:line="240" w:lineRule="auto"/>
              <w:rPr>
                <w:rFonts w:ascii="Times New Roman" w:eastAsia="Times New Roman" w:hAnsi="Times New Roman" w:cs="Times New Roman"/>
                <w:sz w:val="24"/>
                <w:szCs w:val="24"/>
                <w:lang w:eastAsia="ru-RU"/>
              </w:rPr>
            </w:pPr>
            <w:r w:rsidRPr="00182E0E">
              <w:rPr>
                <w:rFonts w:ascii="Times New Roman" w:eastAsia="Times New Roman" w:hAnsi="Times New Roman" w:cs="Times New Roman"/>
                <w:sz w:val="24"/>
                <w:szCs w:val="24"/>
                <w:lang w:eastAsia="ru-RU"/>
              </w:rPr>
              <w:t xml:space="preserve">2-2,9 </w:t>
            </w:r>
          </w:p>
        </w:tc>
      </w:tr>
    </w:tbl>
    <w:p w:rsidR="00182E0E" w:rsidRPr="00182E0E" w:rsidRDefault="00182E0E" w:rsidP="0070019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2E0E">
        <w:rPr>
          <w:rFonts w:ascii="Times New Roman" w:eastAsia="Times New Roman" w:hAnsi="Times New Roman" w:cs="Times New Roman"/>
          <w:sz w:val="28"/>
          <w:szCs w:val="28"/>
          <w:lang w:eastAsia="ru-RU"/>
        </w:rPr>
        <w:t xml:space="preserve">Оценка осуществляется в процессе наблюдения за речью ребенка в повседневном общении, самостоятельной игровой деятельности детей. </w:t>
      </w:r>
    </w:p>
    <w:p w:rsidR="00182E0E" w:rsidRPr="00700198" w:rsidRDefault="00182E0E" w:rsidP="00182E0E">
      <w:pPr>
        <w:pStyle w:val="a3"/>
      </w:pPr>
    </w:p>
    <w:sectPr w:rsidR="00182E0E" w:rsidRPr="00700198" w:rsidSect="00BE53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131FA"/>
    <w:multiLevelType w:val="multilevel"/>
    <w:tmpl w:val="06847A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E3AC2"/>
    <w:multiLevelType w:val="hybridMultilevel"/>
    <w:tmpl w:val="34E6A666"/>
    <w:lvl w:ilvl="0" w:tplc="8264CF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E4A374A"/>
    <w:multiLevelType w:val="multilevel"/>
    <w:tmpl w:val="B8B0B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434AD8"/>
    <w:multiLevelType w:val="multilevel"/>
    <w:tmpl w:val="14347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EC54A8"/>
    <w:multiLevelType w:val="multilevel"/>
    <w:tmpl w:val="FB9C1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8483D1C"/>
    <w:multiLevelType w:val="multilevel"/>
    <w:tmpl w:val="51EAE5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74B9"/>
    <w:rsid w:val="00182E0E"/>
    <w:rsid w:val="006074B9"/>
    <w:rsid w:val="00642503"/>
    <w:rsid w:val="00700198"/>
    <w:rsid w:val="007B6B34"/>
    <w:rsid w:val="00BE53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305"/>
  </w:style>
  <w:style w:type="paragraph" w:styleId="4">
    <w:name w:val="heading 4"/>
    <w:basedOn w:val="a"/>
    <w:link w:val="40"/>
    <w:uiPriority w:val="9"/>
    <w:qFormat/>
    <w:rsid w:val="00182E0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74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82E0E"/>
    <w:rPr>
      <w:b/>
      <w:bCs/>
    </w:rPr>
  </w:style>
  <w:style w:type="character" w:styleId="a5">
    <w:name w:val="Emphasis"/>
    <w:basedOn w:val="a0"/>
    <w:uiPriority w:val="20"/>
    <w:qFormat/>
    <w:rsid w:val="00182E0E"/>
    <w:rPr>
      <w:i/>
      <w:iCs/>
    </w:rPr>
  </w:style>
  <w:style w:type="character" w:customStyle="1" w:styleId="40">
    <w:name w:val="Заголовок 4 Знак"/>
    <w:basedOn w:val="a0"/>
    <w:link w:val="4"/>
    <w:uiPriority w:val="9"/>
    <w:rsid w:val="00182E0E"/>
    <w:rPr>
      <w:rFonts w:ascii="Times New Roman" w:eastAsia="Times New Roman" w:hAnsi="Times New Roman" w:cs="Times New Roman"/>
      <w:b/>
      <w:bCs/>
      <w:sz w:val="24"/>
      <w:szCs w:val="24"/>
      <w:lang w:eastAsia="ru-RU"/>
    </w:rPr>
  </w:style>
  <w:style w:type="paragraph" w:customStyle="1" w:styleId="ez-toc-title">
    <w:name w:val="ez-toc-title"/>
    <w:basedOn w:val="a"/>
    <w:rsid w:val="00182E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182E0E"/>
    <w:rPr>
      <w:color w:val="0000FF"/>
      <w:u w:val="single"/>
    </w:rPr>
  </w:style>
</w:styles>
</file>

<file path=word/webSettings.xml><?xml version="1.0" encoding="utf-8"?>
<w:webSettings xmlns:r="http://schemas.openxmlformats.org/officeDocument/2006/relationships" xmlns:w="http://schemas.openxmlformats.org/wordprocessingml/2006/main">
  <w:divs>
    <w:div w:id="195001639">
      <w:bodyDiv w:val="1"/>
      <w:marLeft w:val="0"/>
      <w:marRight w:val="0"/>
      <w:marTop w:val="0"/>
      <w:marBottom w:val="0"/>
      <w:divBdr>
        <w:top w:val="none" w:sz="0" w:space="0" w:color="auto"/>
        <w:left w:val="none" w:sz="0" w:space="0" w:color="auto"/>
        <w:bottom w:val="none" w:sz="0" w:space="0" w:color="auto"/>
        <w:right w:val="none" w:sz="0" w:space="0" w:color="auto"/>
      </w:divBdr>
    </w:div>
    <w:div w:id="231277681">
      <w:bodyDiv w:val="1"/>
      <w:marLeft w:val="0"/>
      <w:marRight w:val="0"/>
      <w:marTop w:val="0"/>
      <w:marBottom w:val="0"/>
      <w:divBdr>
        <w:top w:val="none" w:sz="0" w:space="0" w:color="auto"/>
        <w:left w:val="none" w:sz="0" w:space="0" w:color="auto"/>
        <w:bottom w:val="none" w:sz="0" w:space="0" w:color="auto"/>
        <w:right w:val="none" w:sz="0" w:space="0" w:color="auto"/>
      </w:divBdr>
    </w:div>
    <w:div w:id="422342929">
      <w:bodyDiv w:val="1"/>
      <w:marLeft w:val="0"/>
      <w:marRight w:val="0"/>
      <w:marTop w:val="0"/>
      <w:marBottom w:val="0"/>
      <w:divBdr>
        <w:top w:val="none" w:sz="0" w:space="0" w:color="auto"/>
        <w:left w:val="none" w:sz="0" w:space="0" w:color="auto"/>
        <w:bottom w:val="none" w:sz="0" w:space="0" w:color="auto"/>
        <w:right w:val="none" w:sz="0" w:space="0" w:color="auto"/>
      </w:divBdr>
    </w:div>
    <w:div w:id="890531118">
      <w:bodyDiv w:val="1"/>
      <w:marLeft w:val="0"/>
      <w:marRight w:val="0"/>
      <w:marTop w:val="0"/>
      <w:marBottom w:val="0"/>
      <w:divBdr>
        <w:top w:val="none" w:sz="0" w:space="0" w:color="auto"/>
        <w:left w:val="none" w:sz="0" w:space="0" w:color="auto"/>
        <w:bottom w:val="none" w:sz="0" w:space="0" w:color="auto"/>
        <w:right w:val="none" w:sz="0" w:space="0" w:color="auto"/>
      </w:divBdr>
    </w:div>
    <w:div w:id="1209954937">
      <w:bodyDiv w:val="1"/>
      <w:marLeft w:val="0"/>
      <w:marRight w:val="0"/>
      <w:marTop w:val="0"/>
      <w:marBottom w:val="0"/>
      <w:divBdr>
        <w:top w:val="none" w:sz="0" w:space="0" w:color="auto"/>
        <w:left w:val="none" w:sz="0" w:space="0" w:color="auto"/>
        <w:bottom w:val="none" w:sz="0" w:space="0" w:color="auto"/>
        <w:right w:val="none" w:sz="0" w:space="0" w:color="auto"/>
      </w:divBdr>
      <w:divsChild>
        <w:div w:id="1187060512">
          <w:marLeft w:val="0"/>
          <w:marRight w:val="0"/>
          <w:marTop w:val="0"/>
          <w:marBottom w:val="0"/>
          <w:divBdr>
            <w:top w:val="none" w:sz="0" w:space="0" w:color="auto"/>
            <w:left w:val="none" w:sz="0" w:space="0" w:color="auto"/>
            <w:bottom w:val="none" w:sz="0" w:space="0" w:color="auto"/>
            <w:right w:val="none" w:sz="0" w:space="0" w:color="auto"/>
          </w:divBdr>
          <w:divsChild>
            <w:div w:id="509610794">
              <w:marLeft w:val="0"/>
              <w:marRight w:val="0"/>
              <w:marTop w:val="0"/>
              <w:marBottom w:val="0"/>
              <w:divBdr>
                <w:top w:val="none" w:sz="0" w:space="0" w:color="auto"/>
                <w:left w:val="none" w:sz="0" w:space="0" w:color="auto"/>
                <w:bottom w:val="none" w:sz="0" w:space="0" w:color="auto"/>
                <w:right w:val="none" w:sz="0" w:space="0" w:color="auto"/>
              </w:divBdr>
            </w:div>
          </w:divsChild>
        </w:div>
        <w:div w:id="1586264166">
          <w:marLeft w:val="0"/>
          <w:marRight w:val="0"/>
          <w:marTop w:val="0"/>
          <w:marBottom w:val="0"/>
          <w:divBdr>
            <w:top w:val="none" w:sz="0" w:space="0" w:color="auto"/>
            <w:left w:val="none" w:sz="0" w:space="0" w:color="auto"/>
            <w:bottom w:val="none" w:sz="0" w:space="0" w:color="auto"/>
            <w:right w:val="none" w:sz="0" w:space="0" w:color="auto"/>
          </w:divBdr>
        </w:div>
      </w:divsChild>
    </w:div>
    <w:div w:id="1402482534">
      <w:bodyDiv w:val="1"/>
      <w:marLeft w:val="0"/>
      <w:marRight w:val="0"/>
      <w:marTop w:val="0"/>
      <w:marBottom w:val="0"/>
      <w:divBdr>
        <w:top w:val="none" w:sz="0" w:space="0" w:color="auto"/>
        <w:left w:val="none" w:sz="0" w:space="0" w:color="auto"/>
        <w:bottom w:val="none" w:sz="0" w:space="0" w:color="auto"/>
        <w:right w:val="none" w:sz="0" w:space="0" w:color="auto"/>
      </w:divBdr>
    </w:div>
    <w:div w:id="140549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13</Pages>
  <Words>2887</Words>
  <Characters>16460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2</cp:revision>
  <dcterms:created xsi:type="dcterms:W3CDTF">2023-11-20T09:38:00Z</dcterms:created>
  <dcterms:modified xsi:type="dcterms:W3CDTF">2023-11-20T10:41:00Z</dcterms:modified>
</cp:coreProperties>
</file>